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BE23E" w14:textId="77777777" w:rsidR="008E3414" w:rsidRDefault="008E3414" w:rsidP="008E3414">
      <w:pPr>
        <w:jc w:val="center"/>
        <w:rPr>
          <w:rFonts w:ascii="Arial" w:hAnsi="Arial" w:cs="Arial"/>
          <w:b/>
          <w:bCs/>
          <w:sz w:val="84"/>
          <w:szCs w:val="84"/>
        </w:rPr>
      </w:pPr>
      <w:r>
        <w:rPr>
          <w:rFonts w:ascii="Arial" w:hAnsi="Arial" w:cs="Arial"/>
          <w:b/>
          <w:bCs/>
          <w:sz w:val="84"/>
          <w:szCs w:val="84"/>
        </w:rPr>
        <w:t xml:space="preserve">Research Report </w:t>
      </w:r>
    </w:p>
    <w:p w14:paraId="5DF323B0" w14:textId="71998657" w:rsidR="008E3414" w:rsidRDefault="0042205C" w:rsidP="008E3414">
      <w:pPr>
        <w:jc w:val="center"/>
        <w:rPr>
          <w:rFonts w:ascii="Arial" w:hAnsi="Arial" w:cs="Arial"/>
          <w:b/>
          <w:bCs/>
          <w:sz w:val="50"/>
          <w:szCs w:val="50"/>
        </w:rPr>
      </w:pPr>
      <w:r>
        <w:rPr>
          <w:noProof/>
        </w:rPr>
        <w:drawing>
          <wp:anchor distT="0" distB="0" distL="114300" distR="114300" simplePos="0" relativeHeight="251661312" behindDoc="0" locked="0" layoutInCell="1" allowOverlap="1" wp14:anchorId="429F9FEC" wp14:editId="01065725">
            <wp:simplePos x="0" y="0"/>
            <wp:positionH relativeFrom="column">
              <wp:posOffset>-57785</wp:posOffset>
            </wp:positionH>
            <wp:positionV relativeFrom="paragraph">
              <wp:posOffset>556820</wp:posOffset>
            </wp:positionV>
            <wp:extent cx="6346825" cy="6303010"/>
            <wp:effectExtent l="0" t="0" r="3175" b="0"/>
            <wp:wrapSquare wrapText="bothSides"/>
            <wp:docPr id="2" name="Afbeelding 2" descr="MUN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Agaz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6825" cy="630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8E3414">
        <w:rPr>
          <w:rFonts w:ascii="Arial" w:hAnsi="Arial" w:cs="Arial"/>
          <w:b/>
          <w:bCs/>
          <w:sz w:val="50"/>
          <w:szCs w:val="50"/>
        </w:rPr>
        <w:t xml:space="preserve">General Assembly 2 </w:t>
      </w:r>
    </w:p>
    <w:p w14:paraId="5BBF7D3F" w14:textId="1B5DF876" w:rsidR="008E3414" w:rsidRPr="0042205C" w:rsidRDefault="008E3414" w:rsidP="0042205C">
      <w:pPr>
        <w:jc w:val="center"/>
      </w:pPr>
      <w:r>
        <w:rPr>
          <w:noProof/>
        </w:rPr>
        <w:drawing>
          <wp:anchor distT="0" distB="0" distL="114300" distR="114300" simplePos="0" relativeHeight="251659264" behindDoc="0" locked="0" layoutInCell="1" allowOverlap="1" wp14:anchorId="31BAC0E1" wp14:editId="648644C3">
            <wp:simplePos x="0" y="0"/>
            <wp:positionH relativeFrom="column">
              <wp:posOffset>331651</wp:posOffset>
            </wp:positionH>
            <wp:positionV relativeFrom="paragraph">
              <wp:posOffset>342058</wp:posOffset>
            </wp:positionV>
            <wp:extent cx="5073015" cy="5038090"/>
            <wp:effectExtent l="0" t="0" r="0" b="3810"/>
            <wp:wrapSquare wrapText="bothSides"/>
            <wp:docPr id="1" name="Afbeelding 1" descr="MUN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Agaz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3015" cy="503809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"/Users/jady/Library/Group Containers/UBF8T346G9.ms/WebArchiveCopyPasteTempFiles/com.microsoft.Word/o99P8EJV0iqjC9bgAAAABJRU5ErkJggg==" \* MERGEFORMATINET </w:instrText>
      </w:r>
      <w:r>
        <w:fldChar w:fldCharType="end"/>
      </w:r>
      <w:r w:rsidRPr="008E3414">
        <w:rPr>
          <w:rFonts w:ascii="Arial" w:hAnsi="Arial" w:cs="Arial"/>
          <w:b/>
          <w:bCs/>
          <w:i/>
          <w:iCs/>
          <w:color w:val="000000" w:themeColor="text1"/>
          <w:sz w:val="36"/>
          <w:szCs w:val="36"/>
          <w:lang w:eastAsia="nl-NL"/>
        </w:rPr>
        <w:t>The issue of how to counteract the reaction of the Iranian Government to the protests of the civilians</w:t>
      </w:r>
    </w:p>
    <w:p w14:paraId="6C897C1F" w14:textId="77777777" w:rsidR="008E3414" w:rsidRDefault="008E3414" w:rsidP="008E3414">
      <w:pPr>
        <w:pStyle w:val="Geenafstand"/>
        <w:jc w:val="center"/>
        <w:rPr>
          <w:rFonts w:ascii="Arial" w:eastAsia="Times New Roman" w:hAnsi="Arial" w:cs="Arial"/>
          <w:b/>
          <w:bCs/>
          <w:i/>
          <w:iCs/>
          <w:color w:val="000000" w:themeColor="text1"/>
          <w:sz w:val="36"/>
          <w:szCs w:val="36"/>
          <w:lang w:val="en-US" w:eastAsia="nl-NL"/>
        </w:rPr>
      </w:pPr>
    </w:p>
    <w:p w14:paraId="623544E3" w14:textId="5C34B17A" w:rsidR="008E3414" w:rsidRPr="00477B73" w:rsidRDefault="008E3414" w:rsidP="008E3414">
      <w:pPr>
        <w:pStyle w:val="Geenafstand"/>
        <w:jc w:val="center"/>
        <w:rPr>
          <w:rFonts w:ascii="Arial" w:hAnsi="Arial" w:cs="Arial"/>
          <w:i/>
          <w:iCs/>
          <w:sz w:val="36"/>
          <w:szCs w:val="36"/>
          <w:lang w:val="en-US"/>
        </w:rPr>
      </w:pPr>
      <w:r w:rsidRPr="00477B73">
        <w:rPr>
          <w:rFonts w:ascii="Arial" w:hAnsi="Arial" w:cs="Arial"/>
          <w:i/>
          <w:iCs/>
          <w:sz w:val="36"/>
          <w:szCs w:val="36"/>
          <w:lang w:val="en-US"/>
        </w:rPr>
        <w:t>Student Officers:</w:t>
      </w:r>
    </w:p>
    <w:p w14:paraId="0753C436" w14:textId="6B49D0EC" w:rsidR="00A239F5" w:rsidRPr="0042205C" w:rsidRDefault="008E3414" w:rsidP="0042205C">
      <w:pPr>
        <w:pStyle w:val="Geenafstand"/>
        <w:jc w:val="center"/>
        <w:rPr>
          <w:rFonts w:ascii="Arial" w:hAnsi="Arial" w:cs="Arial"/>
          <w:i/>
          <w:iCs/>
          <w:sz w:val="36"/>
          <w:szCs w:val="36"/>
          <w:lang w:val="en-US"/>
        </w:rPr>
      </w:pPr>
      <w:r>
        <w:rPr>
          <w:rFonts w:ascii="Arial" w:hAnsi="Arial" w:cs="Arial"/>
          <w:i/>
          <w:iCs/>
          <w:sz w:val="36"/>
          <w:szCs w:val="36"/>
          <w:lang w:val="en-US"/>
        </w:rPr>
        <w:t xml:space="preserve">Mabel Olivier &amp; Jady Bruinen </w:t>
      </w:r>
    </w:p>
    <w:p w14:paraId="7F263432" w14:textId="77777777" w:rsidR="0010643B" w:rsidRDefault="00A239F5">
      <w:pPr>
        <w:rPr>
          <w:rFonts w:ascii="Arial" w:hAnsi="Arial" w:cs="Arial"/>
          <w:b/>
          <w:bCs/>
          <w:sz w:val="30"/>
          <w:szCs w:val="30"/>
        </w:rPr>
      </w:pPr>
      <w:r>
        <w:rPr>
          <w:rFonts w:ascii="Arial" w:hAnsi="Arial" w:cs="Arial"/>
          <w:b/>
          <w:bCs/>
          <w:sz w:val="30"/>
          <w:szCs w:val="30"/>
        </w:rPr>
        <w:lastRenderedPageBreak/>
        <w:t>Introduction</w:t>
      </w:r>
    </w:p>
    <w:p w14:paraId="42F92B6F" w14:textId="7A8298A0" w:rsidR="00A239F5" w:rsidRDefault="00A239F5">
      <w:pPr>
        <w:rPr>
          <w:rFonts w:ascii="Arial" w:hAnsi="Arial" w:cs="Arial"/>
        </w:rPr>
      </w:pPr>
      <w:r>
        <w:rPr>
          <w:rFonts w:ascii="Arial" w:hAnsi="Arial" w:cs="Arial"/>
          <w:b/>
          <w:bCs/>
          <w:sz w:val="30"/>
          <w:szCs w:val="30"/>
        </w:rPr>
        <w:t xml:space="preserve"> </w:t>
      </w:r>
    </w:p>
    <w:p w14:paraId="1ABEF250" w14:textId="1808097F" w:rsidR="006B46C1" w:rsidRDefault="00DC060A" w:rsidP="000469B9">
      <w:pPr>
        <w:jc w:val="both"/>
        <w:rPr>
          <w:rFonts w:ascii="Arial" w:hAnsi="Arial" w:cs="Arial"/>
          <w:color w:val="000000" w:themeColor="text1"/>
          <w:shd w:val="clear" w:color="auto" w:fill="FFFFFF"/>
        </w:rPr>
      </w:pPr>
      <w:r>
        <w:rPr>
          <w:rFonts w:ascii="Arial" w:hAnsi="Arial" w:cs="Arial"/>
        </w:rPr>
        <w:t xml:space="preserve">In September 2022, Masha </w:t>
      </w:r>
      <w:proofErr w:type="spellStart"/>
      <w:r>
        <w:rPr>
          <w:rFonts w:ascii="Arial" w:hAnsi="Arial" w:cs="Arial"/>
        </w:rPr>
        <w:t>Amini</w:t>
      </w:r>
      <w:proofErr w:type="spellEnd"/>
      <w:r>
        <w:rPr>
          <w:rFonts w:ascii="Arial" w:hAnsi="Arial" w:cs="Arial"/>
        </w:rPr>
        <w:t xml:space="preserve"> was arrested by the Iranian </w:t>
      </w:r>
      <w:r w:rsidR="00425D38">
        <w:rPr>
          <w:rFonts w:ascii="Arial" w:hAnsi="Arial" w:cs="Arial"/>
        </w:rPr>
        <w:t>morality</w:t>
      </w:r>
      <w:r>
        <w:rPr>
          <w:rFonts w:ascii="Arial" w:hAnsi="Arial" w:cs="Arial"/>
        </w:rPr>
        <w:t xml:space="preserve"> police, because of wearing her hijab improperly in public. </w:t>
      </w:r>
      <w:r w:rsidR="00425D38">
        <w:rPr>
          <w:rFonts w:ascii="Arial" w:hAnsi="Arial" w:cs="Arial"/>
        </w:rPr>
        <w:t>T</w:t>
      </w:r>
      <w:r>
        <w:rPr>
          <w:rFonts w:ascii="Arial" w:hAnsi="Arial" w:cs="Arial"/>
        </w:rPr>
        <w:t>hree days</w:t>
      </w:r>
      <w:r w:rsidR="00425D38">
        <w:rPr>
          <w:rFonts w:ascii="Arial" w:hAnsi="Arial" w:cs="Arial"/>
        </w:rPr>
        <w:t xml:space="preserve"> later</w:t>
      </w:r>
      <w:r>
        <w:rPr>
          <w:rFonts w:ascii="Arial" w:hAnsi="Arial" w:cs="Arial"/>
        </w:rPr>
        <w:t xml:space="preserve">, </w:t>
      </w:r>
      <w:proofErr w:type="spellStart"/>
      <w:r>
        <w:rPr>
          <w:rFonts w:ascii="Arial" w:hAnsi="Arial" w:cs="Arial"/>
        </w:rPr>
        <w:t>Amini</w:t>
      </w:r>
      <w:proofErr w:type="spellEnd"/>
      <w:r>
        <w:rPr>
          <w:rFonts w:ascii="Arial" w:hAnsi="Arial" w:cs="Arial"/>
        </w:rPr>
        <w:t xml:space="preserve"> died and protests started to arise. Since then, civilians have been protesting</w:t>
      </w:r>
      <w:r w:rsidRPr="00DC060A">
        <w:rPr>
          <w:rFonts w:ascii="Arial" w:hAnsi="Arial" w:cs="Arial"/>
        </w:rPr>
        <w:t xml:space="preserve"> </w:t>
      </w:r>
      <w:r>
        <w:rPr>
          <w:rFonts w:ascii="Arial" w:hAnsi="Arial" w:cs="Arial"/>
        </w:rPr>
        <w:t xml:space="preserve">by removing </w:t>
      </w:r>
      <w:r w:rsidR="00346E70">
        <w:rPr>
          <w:rFonts w:ascii="Arial" w:hAnsi="Arial" w:cs="Arial"/>
        </w:rPr>
        <w:t xml:space="preserve">their </w:t>
      </w:r>
      <w:r>
        <w:rPr>
          <w:rFonts w:ascii="Arial" w:hAnsi="Arial" w:cs="Arial"/>
        </w:rPr>
        <w:t>hijab, burning headscarves, cutting hair, shouting “Woman, life, freedom”</w:t>
      </w:r>
      <w:r w:rsidR="00346E70">
        <w:rPr>
          <w:rFonts w:ascii="Arial" w:hAnsi="Arial" w:cs="Arial"/>
        </w:rPr>
        <w:t xml:space="preserve">. These protests have resulted in </w:t>
      </w:r>
      <w:r w:rsidR="00346E70" w:rsidRPr="006B46C1">
        <w:rPr>
          <w:rFonts w:ascii="Arial" w:hAnsi="Arial" w:cs="Arial"/>
          <w:color w:val="000000" w:themeColor="text1"/>
        </w:rPr>
        <w:t xml:space="preserve">many arrests and deaths for protesters. </w:t>
      </w:r>
      <w:r w:rsidR="00271F03">
        <w:rPr>
          <w:rFonts w:ascii="Arial" w:hAnsi="Arial" w:cs="Arial"/>
          <w:color w:val="000000" w:themeColor="text1"/>
        </w:rPr>
        <w:t xml:space="preserve">End of November 2022, </w:t>
      </w:r>
      <w:r w:rsidR="00F2550A">
        <w:rPr>
          <w:rFonts w:ascii="Arial" w:hAnsi="Arial" w:cs="Arial"/>
          <w:color w:val="000000" w:themeColor="text1"/>
        </w:rPr>
        <w:t xml:space="preserve">UN rights chief stated 14,000 people, including women and children, had been arrested in the protests. In the beginning of December, the amount of deaths already reached over 300 people. </w:t>
      </w:r>
      <w:r w:rsidR="00EF7A63" w:rsidRPr="006B46C1">
        <w:rPr>
          <w:rFonts w:ascii="Arial" w:hAnsi="Arial" w:cs="Arial"/>
          <w:color w:val="000000" w:themeColor="text1"/>
        </w:rPr>
        <w:t xml:space="preserve">United Nations’ independent human rights experts urged Iranian authorities to stop using the death penalty for people participating in </w:t>
      </w:r>
      <w:r w:rsidR="00425D38">
        <w:rPr>
          <w:rFonts w:ascii="Arial" w:hAnsi="Arial" w:cs="Arial"/>
          <w:color w:val="000000" w:themeColor="text1"/>
        </w:rPr>
        <w:t>these</w:t>
      </w:r>
      <w:r w:rsidR="00EF7A63" w:rsidRPr="006B46C1">
        <w:rPr>
          <w:rFonts w:ascii="Arial" w:hAnsi="Arial" w:cs="Arial"/>
          <w:color w:val="000000" w:themeColor="text1"/>
        </w:rPr>
        <w:t xml:space="preserve"> demonst</w:t>
      </w:r>
      <w:r w:rsidR="00F2550A">
        <w:rPr>
          <w:rFonts w:ascii="Arial" w:hAnsi="Arial" w:cs="Arial"/>
          <w:color w:val="000000" w:themeColor="text1"/>
        </w:rPr>
        <w:t>r</w:t>
      </w:r>
      <w:r w:rsidR="00EF7A63" w:rsidRPr="006B46C1">
        <w:rPr>
          <w:rFonts w:ascii="Arial" w:hAnsi="Arial" w:cs="Arial"/>
          <w:color w:val="000000" w:themeColor="text1"/>
        </w:rPr>
        <w:t xml:space="preserve">ations. </w:t>
      </w:r>
      <w:r w:rsidR="006B46C1" w:rsidRPr="006B46C1">
        <w:rPr>
          <w:rFonts w:ascii="Arial" w:hAnsi="Arial" w:cs="Arial"/>
          <w:color w:val="000000" w:themeColor="text1"/>
        </w:rPr>
        <w:t>In a statement they said: “</w:t>
      </w:r>
      <w:r w:rsidR="000D12BD">
        <w:rPr>
          <w:rFonts w:ascii="Arial" w:hAnsi="Arial" w:cs="Arial"/>
          <w:color w:val="000000" w:themeColor="text1"/>
        </w:rPr>
        <w:t>W</w:t>
      </w:r>
      <w:r w:rsidR="006B46C1" w:rsidRPr="006B46C1">
        <w:rPr>
          <w:rFonts w:ascii="Arial" w:hAnsi="Arial" w:cs="Arial"/>
          <w:color w:val="000000" w:themeColor="text1"/>
        </w:rPr>
        <w:t>e</w:t>
      </w:r>
      <w:r w:rsidR="000D12BD">
        <w:rPr>
          <w:rFonts w:ascii="Arial" w:hAnsi="Arial" w:cs="Arial"/>
          <w:color w:val="000000" w:themeColor="text1"/>
        </w:rPr>
        <w:t xml:space="preserve"> </w:t>
      </w:r>
      <w:r w:rsidR="006B46C1" w:rsidRPr="006B46C1">
        <w:rPr>
          <w:rFonts w:ascii="Arial" w:hAnsi="Arial" w:cs="Arial"/>
          <w:color w:val="000000" w:themeColor="text1"/>
          <w:shd w:val="clear" w:color="auto" w:fill="FFFFFF"/>
        </w:rPr>
        <w:t>reiterate our call to immediately release all protesters who have been arbitrarily deprived of their liberty for the sole reason of exercising their legitimate rights to freedom of opinion and expression, association and peaceful assembly and for their actions to promote and protect human rights and fundamental freedoms through peaceful means”</w:t>
      </w:r>
      <w:r w:rsidR="000D12BD">
        <w:rPr>
          <w:rFonts w:ascii="Arial" w:hAnsi="Arial" w:cs="Arial"/>
          <w:color w:val="000000" w:themeColor="text1"/>
          <w:shd w:val="clear" w:color="auto" w:fill="FFFFFF"/>
        </w:rPr>
        <w:t>.</w:t>
      </w:r>
    </w:p>
    <w:p w14:paraId="69F0F24D" w14:textId="3B897E4C" w:rsidR="000D12BD" w:rsidRDefault="000D12BD" w:rsidP="000469B9">
      <w:pPr>
        <w:jc w:val="both"/>
      </w:pPr>
      <w:r w:rsidRPr="006B46C1">
        <w:rPr>
          <w:rFonts w:ascii="Arial" w:hAnsi="Arial" w:cs="Arial"/>
          <w:color w:val="000000" w:themeColor="text1"/>
        </w:rPr>
        <w:t>Worldwide people have also protested and shown their solidarity to Iran</w:t>
      </w:r>
      <w:r w:rsidR="00D63301">
        <w:rPr>
          <w:rFonts w:ascii="Arial" w:hAnsi="Arial" w:cs="Arial"/>
          <w:color w:val="000000" w:themeColor="text1"/>
        </w:rPr>
        <w:t xml:space="preserve">. </w:t>
      </w:r>
      <w:r w:rsidR="00070E1B">
        <w:rPr>
          <w:rFonts w:ascii="Arial" w:hAnsi="Arial" w:cs="Arial"/>
          <w:color w:val="000000" w:themeColor="text1"/>
        </w:rPr>
        <w:t>For instance, w</w:t>
      </w:r>
      <w:r w:rsidR="00D63301">
        <w:rPr>
          <w:rFonts w:ascii="Arial" w:hAnsi="Arial" w:cs="Arial"/>
          <w:color w:val="000000" w:themeColor="text1"/>
        </w:rPr>
        <w:t xml:space="preserve">omen all around the world cut </w:t>
      </w:r>
      <w:r w:rsidR="00425D38">
        <w:rPr>
          <w:rFonts w:ascii="Arial" w:hAnsi="Arial" w:cs="Arial"/>
          <w:color w:val="000000" w:themeColor="text1"/>
        </w:rPr>
        <w:t xml:space="preserve">off pieces of </w:t>
      </w:r>
      <w:r w:rsidR="00D63301">
        <w:rPr>
          <w:rFonts w:ascii="Arial" w:hAnsi="Arial" w:cs="Arial"/>
          <w:color w:val="000000" w:themeColor="text1"/>
        </w:rPr>
        <w:t>their hair</w:t>
      </w:r>
      <w:r w:rsidR="00425D38">
        <w:rPr>
          <w:rFonts w:ascii="Arial" w:hAnsi="Arial" w:cs="Arial"/>
          <w:color w:val="000000" w:themeColor="text1"/>
        </w:rPr>
        <w:t>, showing the</w:t>
      </w:r>
      <w:r w:rsidR="00E45CA6">
        <w:rPr>
          <w:rFonts w:ascii="Arial" w:hAnsi="Arial" w:cs="Arial"/>
          <w:color w:val="000000" w:themeColor="text1"/>
        </w:rPr>
        <w:t>ir</w:t>
      </w:r>
      <w:r w:rsidR="00425D38">
        <w:rPr>
          <w:rFonts w:ascii="Arial" w:hAnsi="Arial" w:cs="Arial"/>
          <w:color w:val="000000" w:themeColor="text1"/>
        </w:rPr>
        <w:t xml:space="preserve"> support </w:t>
      </w:r>
      <w:r w:rsidR="00E45CA6">
        <w:rPr>
          <w:rFonts w:ascii="Arial" w:hAnsi="Arial" w:cs="Arial"/>
          <w:color w:val="000000" w:themeColor="text1"/>
        </w:rPr>
        <w:t xml:space="preserve">to </w:t>
      </w:r>
      <w:r w:rsidR="00425D38">
        <w:rPr>
          <w:rFonts w:ascii="Arial" w:hAnsi="Arial" w:cs="Arial"/>
          <w:color w:val="000000" w:themeColor="text1"/>
        </w:rPr>
        <w:t>the Iranian women</w:t>
      </w:r>
      <w:r w:rsidR="00070E1B">
        <w:rPr>
          <w:rFonts w:ascii="Arial" w:hAnsi="Arial" w:cs="Arial"/>
          <w:color w:val="000000" w:themeColor="text1"/>
        </w:rPr>
        <w:t>.</w:t>
      </w:r>
    </w:p>
    <w:p w14:paraId="510D539F" w14:textId="24BEEB8C" w:rsidR="00172220" w:rsidRDefault="00EF7A63">
      <w:pPr>
        <w:rPr>
          <w:rFonts w:ascii="Arial" w:hAnsi="Arial" w:cs="Arial"/>
        </w:rPr>
      </w:pPr>
      <w:r>
        <w:rPr>
          <w:rFonts w:ascii="Arial" w:hAnsi="Arial" w:cs="Arial"/>
        </w:rPr>
        <w:t xml:space="preserve"> </w:t>
      </w:r>
    </w:p>
    <w:p w14:paraId="4F9A23DA" w14:textId="27B2F15C" w:rsidR="00172220" w:rsidRPr="0010643B" w:rsidRDefault="00172220">
      <w:pPr>
        <w:rPr>
          <w:rFonts w:ascii="Arial" w:hAnsi="Arial" w:cs="Arial"/>
          <w:b/>
          <w:sz w:val="28"/>
        </w:rPr>
      </w:pPr>
      <w:r w:rsidRPr="0010643B">
        <w:rPr>
          <w:rFonts w:ascii="Arial" w:hAnsi="Arial" w:cs="Arial"/>
          <w:b/>
          <w:sz w:val="28"/>
        </w:rPr>
        <w:t>The Committee</w:t>
      </w:r>
    </w:p>
    <w:p w14:paraId="16E2166A" w14:textId="77777777" w:rsidR="0010643B" w:rsidRDefault="0010643B">
      <w:pPr>
        <w:rPr>
          <w:rFonts w:ascii="Arial" w:hAnsi="Arial" w:cs="Arial"/>
          <w:b/>
        </w:rPr>
      </w:pPr>
    </w:p>
    <w:p w14:paraId="646239D6" w14:textId="77777777" w:rsidR="00E678C0" w:rsidRDefault="00E678C0" w:rsidP="00E678C0">
      <w:pPr>
        <w:pStyle w:val="Geenafstand"/>
        <w:jc w:val="both"/>
        <w:rPr>
          <w:rFonts w:ascii="Arial" w:hAnsi="Arial" w:cs="Arial"/>
          <w:lang w:val="en-US"/>
        </w:rPr>
      </w:pPr>
      <w:r>
        <w:rPr>
          <w:rFonts w:ascii="Arial" w:hAnsi="Arial" w:cs="Arial"/>
          <w:lang w:val="en-US"/>
        </w:rPr>
        <w:t xml:space="preserve">General Assembly 2 is a fairly ordinary committee, meaning there are no special Rules of Procedure specific to this committee. In MUNA, General Assembly 2 deals with issues on human rights, which can include an immense number of topics. In this General Assembly, nations come together to discuss one’s (individual) rights and find solutions in a peaceful and respectful manner. </w:t>
      </w:r>
    </w:p>
    <w:p w14:paraId="2751B9D5" w14:textId="77777777" w:rsidR="00E678C0" w:rsidRDefault="00E678C0" w:rsidP="00E678C0">
      <w:pPr>
        <w:pStyle w:val="Geenafstand"/>
        <w:jc w:val="both"/>
        <w:rPr>
          <w:rFonts w:ascii="Arial" w:hAnsi="Arial" w:cs="Arial"/>
          <w:lang w:val="en-US"/>
        </w:rPr>
      </w:pPr>
      <w:r>
        <w:rPr>
          <w:rFonts w:ascii="Arial" w:hAnsi="Arial" w:cs="Arial"/>
          <w:lang w:val="en-US"/>
        </w:rPr>
        <w:t xml:space="preserve">When debating on different solutions, it is important to note money is not an issue as nations can call upon the UN’s unlimited funds. Hence, a delegate should never vote or speak against a resolution because of financial reasons. </w:t>
      </w:r>
    </w:p>
    <w:p w14:paraId="0552FA39" w14:textId="77777777" w:rsidR="00E678C0" w:rsidRDefault="00E678C0" w:rsidP="00E678C0">
      <w:pPr>
        <w:pStyle w:val="Geenafstand"/>
        <w:jc w:val="both"/>
        <w:rPr>
          <w:rFonts w:ascii="Arial" w:hAnsi="Arial" w:cs="Arial"/>
          <w:lang w:val="en-US"/>
        </w:rPr>
      </w:pPr>
    </w:p>
    <w:p w14:paraId="5B560804" w14:textId="77777777" w:rsidR="00E678C0" w:rsidRDefault="00E678C0" w:rsidP="00E678C0">
      <w:pPr>
        <w:pStyle w:val="Geenafstand"/>
        <w:jc w:val="both"/>
        <w:rPr>
          <w:rFonts w:ascii="Arial" w:hAnsi="Arial" w:cs="Arial"/>
          <w:lang w:val="en-US"/>
        </w:rPr>
      </w:pPr>
      <w:r>
        <w:rPr>
          <w:rFonts w:ascii="Arial" w:hAnsi="Arial" w:cs="Arial"/>
          <w:lang w:val="en-US"/>
        </w:rPr>
        <w:t xml:space="preserve">An important fact to note is that the real Second Committee deals with economic and financial issues and that the Human Rights Council would actually discuss the issues we do in this committee. Due to restrictions in space, human rights are being dealt with in General Assembly 2. </w:t>
      </w:r>
    </w:p>
    <w:p w14:paraId="056B8EA7" w14:textId="27C149BB" w:rsidR="0010330D" w:rsidRDefault="0010330D">
      <w:pPr>
        <w:rPr>
          <w:rFonts w:ascii="Arial" w:hAnsi="Arial" w:cs="Arial"/>
          <w:b/>
        </w:rPr>
      </w:pPr>
    </w:p>
    <w:p w14:paraId="3D364082" w14:textId="1B3E91FA" w:rsidR="0010330D" w:rsidRPr="00A04056" w:rsidRDefault="0010330D">
      <w:pPr>
        <w:rPr>
          <w:rFonts w:ascii="Arial" w:hAnsi="Arial" w:cs="Arial"/>
          <w:b/>
          <w:sz w:val="30"/>
          <w:szCs w:val="30"/>
        </w:rPr>
      </w:pPr>
      <w:r w:rsidRPr="00A04056">
        <w:rPr>
          <w:rFonts w:ascii="Arial" w:hAnsi="Arial" w:cs="Arial"/>
          <w:b/>
          <w:sz w:val="30"/>
          <w:szCs w:val="30"/>
        </w:rPr>
        <w:t>Overview</w:t>
      </w:r>
    </w:p>
    <w:p w14:paraId="4A72E981" w14:textId="77777777" w:rsidR="0010643B" w:rsidRDefault="0010643B">
      <w:pPr>
        <w:rPr>
          <w:rFonts w:ascii="Arial" w:hAnsi="Arial" w:cs="Arial"/>
          <w:b/>
        </w:rPr>
      </w:pPr>
    </w:p>
    <w:p w14:paraId="2F826739" w14:textId="67090032" w:rsidR="00F2550A" w:rsidRDefault="00D03797" w:rsidP="000469B9">
      <w:pPr>
        <w:jc w:val="both"/>
        <w:rPr>
          <w:rFonts w:ascii="Arial" w:hAnsi="Arial" w:cs="Arial"/>
        </w:rPr>
      </w:pPr>
      <w:r>
        <w:rPr>
          <w:rFonts w:ascii="Arial" w:hAnsi="Arial" w:cs="Arial"/>
        </w:rPr>
        <w:t xml:space="preserve">Iranian women are obligated, by the government, to wear a certain attire. When women’s attire do not fulfil the government’s expectation, consequences are harsh and brutal. Arrest and death can follow. </w:t>
      </w:r>
      <w:r w:rsidR="00A20532">
        <w:rPr>
          <w:rFonts w:ascii="Arial" w:hAnsi="Arial" w:cs="Arial"/>
        </w:rPr>
        <w:t xml:space="preserve">The </w:t>
      </w:r>
      <w:r w:rsidR="006E15DE">
        <w:rPr>
          <w:rFonts w:ascii="Arial" w:hAnsi="Arial" w:cs="Arial"/>
        </w:rPr>
        <w:t>measures the Iranian authorities have taken with women’s public clothing has caused the Iranian population to rise up for their human rights</w:t>
      </w:r>
      <w:r w:rsidR="005D63C8">
        <w:rPr>
          <w:rFonts w:ascii="Arial" w:hAnsi="Arial" w:cs="Arial"/>
        </w:rPr>
        <w:t>; everyone has the right to freedom of religion.</w:t>
      </w:r>
    </w:p>
    <w:p w14:paraId="1FFCFDA7" w14:textId="77777777" w:rsidR="006024AE" w:rsidRPr="00A20532" w:rsidRDefault="006024AE">
      <w:pPr>
        <w:rPr>
          <w:rFonts w:ascii="Arial" w:hAnsi="Arial" w:cs="Arial"/>
        </w:rPr>
      </w:pPr>
    </w:p>
    <w:p w14:paraId="6957F9D0" w14:textId="1CB57E1F" w:rsidR="0010330D" w:rsidRPr="00F2127B" w:rsidRDefault="00F2127B" w:rsidP="000469B9">
      <w:pPr>
        <w:jc w:val="both"/>
        <w:rPr>
          <w:rFonts w:ascii="Arial" w:hAnsi="Arial" w:cs="Arial"/>
        </w:rPr>
      </w:pPr>
      <w:r>
        <w:rPr>
          <w:rFonts w:ascii="Arial" w:hAnsi="Arial" w:cs="Arial"/>
        </w:rPr>
        <w:t xml:space="preserve">One must consider the </w:t>
      </w:r>
      <w:r w:rsidR="006024AE">
        <w:rPr>
          <w:rFonts w:ascii="Arial" w:hAnsi="Arial" w:cs="Arial"/>
        </w:rPr>
        <w:t>consequences</w:t>
      </w:r>
      <w:r>
        <w:rPr>
          <w:rFonts w:ascii="Arial" w:hAnsi="Arial" w:cs="Arial"/>
        </w:rPr>
        <w:t xml:space="preserve"> of protesting and speaking up for human rights in Iran. </w:t>
      </w:r>
      <w:r w:rsidR="003363CC">
        <w:rPr>
          <w:rFonts w:ascii="Arial" w:hAnsi="Arial" w:cs="Arial"/>
        </w:rPr>
        <w:t>Thousands of</w:t>
      </w:r>
      <w:r w:rsidR="006024AE">
        <w:rPr>
          <w:rFonts w:ascii="Arial" w:hAnsi="Arial" w:cs="Arial"/>
        </w:rPr>
        <w:t xml:space="preserve"> civilians have been arrested and/or killed due to </w:t>
      </w:r>
      <w:r w:rsidR="00CC4D9A">
        <w:rPr>
          <w:rFonts w:ascii="Arial" w:hAnsi="Arial" w:cs="Arial"/>
        </w:rPr>
        <w:t>coming up for their rights.</w:t>
      </w:r>
      <w:r>
        <w:rPr>
          <w:rFonts w:ascii="Arial" w:hAnsi="Arial" w:cs="Arial"/>
        </w:rPr>
        <w:t xml:space="preserve"> </w:t>
      </w:r>
      <w:r w:rsidR="00EE3A4A">
        <w:rPr>
          <w:rFonts w:ascii="Arial" w:hAnsi="Arial" w:cs="Arial"/>
        </w:rPr>
        <w:t xml:space="preserve">Men, women and even children are giving their life, in order to protect </w:t>
      </w:r>
      <w:r w:rsidR="002A7561">
        <w:rPr>
          <w:rFonts w:ascii="Arial" w:hAnsi="Arial" w:cs="Arial"/>
        </w:rPr>
        <w:t xml:space="preserve">the human rights. The United Nations member states should come together in order to </w:t>
      </w:r>
      <w:r w:rsidR="00A04056">
        <w:rPr>
          <w:rFonts w:ascii="Arial" w:hAnsi="Arial" w:cs="Arial"/>
        </w:rPr>
        <w:t>solve this issue, and ensure safety and freedom for Iranian civilians.</w:t>
      </w:r>
    </w:p>
    <w:p w14:paraId="3D1D2677" w14:textId="53866C2B" w:rsidR="00F2127B" w:rsidRDefault="00F2127B">
      <w:pPr>
        <w:rPr>
          <w:rFonts w:ascii="Arial" w:hAnsi="Arial" w:cs="Arial"/>
          <w:b/>
          <w:sz w:val="30"/>
          <w:szCs w:val="30"/>
        </w:rPr>
      </w:pPr>
    </w:p>
    <w:p w14:paraId="66F08C41" w14:textId="77777777" w:rsidR="0010643B" w:rsidRPr="0010643B" w:rsidRDefault="0010643B">
      <w:pPr>
        <w:rPr>
          <w:rFonts w:ascii="Arial" w:hAnsi="Arial" w:cs="Arial"/>
          <w:b/>
          <w:sz w:val="30"/>
          <w:szCs w:val="30"/>
        </w:rPr>
      </w:pPr>
    </w:p>
    <w:p w14:paraId="385EF1E6" w14:textId="6A1F62A2" w:rsidR="0010330D" w:rsidRPr="007F0DA6" w:rsidRDefault="0010330D">
      <w:pPr>
        <w:rPr>
          <w:rFonts w:ascii="Arial" w:hAnsi="Arial" w:cs="Arial"/>
          <w:b/>
          <w:sz w:val="30"/>
          <w:szCs w:val="30"/>
        </w:rPr>
      </w:pPr>
      <w:r w:rsidRPr="007F0DA6">
        <w:rPr>
          <w:rFonts w:ascii="Arial" w:hAnsi="Arial" w:cs="Arial"/>
          <w:b/>
          <w:sz w:val="30"/>
          <w:szCs w:val="30"/>
        </w:rPr>
        <w:lastRenderedPageBreak/>
        <w:t>Arguments</w:t>
      </w:r>
    </w:p>
    <w:p w14:paraId="5117DB22" w14:textId="77777777" w:rsidR="0010643B" w:rsidRDefault="0010643B">
      <w:pPr>
        <w:rPr>
          <w:rFonts w:ascii="Arial" w:hAnsi="Arial" w:cs="Arial"/>
          <w:b/>
        </w:rPr>
      </w:pPr>
    </w:p>
    <w:p w14:paraId="2E5BB940" w14:textId="348450C5" w:rsidR="00DD2B12" w:rsidRDefault="008B0DD4" w:rsidP="000469B9">
      <w:pPr>
        <w:jc w:val="both"/>
        <w:rPr>
          <w:rFonts w:ascii="Arial" w:hAnsi="Arial" w:cs="Arial"/>
        </w:rPr>
      </w:pPr>
      <w:r>
        <w:rPr>
          <w:rFonts w:ascii="Arial" w:hAnsi="Arial" w:cs="Arial"/>
        </w:rPr>
        <w:t>Iran is an Islamic state.</w:t>
      </w:r>
      <w:r w:rsidR="007F0DA6">
        <w:rPr>
          <w:rFonts w:ascii="Arial" w:hAnsi="Arial" w:cs="Arial"/>
        </w:rPr>
        <w:t xml:space="preserve"> The </w:t>
      </w:r>
      <w:r w:rsidR="007D732C">
        <w:rPr>
          <w:rFonts w:ascii="Arial" w:hAnsi="Arial" w:cs="Arial"/>
        </w:rPr>
        <w:t>Iranian government</w:t>
      </w:r>
      <w:r w:rsidR="007F0DA6">
        <w:rPr>
          <w:rFonts w:ascii="Arial" w:hAnsi="Arial" w:cs="Arial"/>
        </w:rPr>
        <w:t xml:space="preserve"> </w:t>
      </w:r>
      <w:r w:rsidR="007D732C">
        <w:rPr>
          <w:rFonts w:ascii="Arial" w:hAnsi="Arial" w:cs="Arial"/>
        </w:rPr>
        <w:t xml:space="preserve">uses the death penalty for </w:t>
      </w:r>
      <w:r>
        <w:rPr>
          <w:rFonts w:ascii="Arial" w:hAnsi="Arial" w:cs="Arial"/>
        </w:rPr>
        <w:t xml:space="preserve">anyone who wages war against God. </w:t>
      </w:r>
      <w:r w:rsidR="007F0DA6">
        <w:rPr>
          <w:rFonts w:ascii="Arial" w:hAnsi="Arial" w:cs="Arial"/>
        </w:rPr>
        <w:t xml:space="preserve">Because of this, not wearing a hijab properly or protesting against wearing it, goes against the Iranian law and has extreme consequences.  </w:t>
      </w:r>
    </w:p>
    <w:p w14:paraId="6B7133B5" w14:textId="77777777" w:rsidR="00DD2B12" w:rsidRDefault="00DD2B12">
      <w:pPr>
        <w:rPr>
          <w:rFonts w:ascii="Arial" w:hAnsi="Arial" w:cs="Arial"/>
        </w:rPr>
      </w:pPr>
    </w:p>
    <w:p w14:paraId="3F9424A2" w14:textId="611F029A" w:rsidR="00CC4D9A" w:rsidRDefault="00F11679" w:rsidP="000469B9">
      <w:pPr>
        <w:jc w:val="both"/>
        <w:rPr>
          <w:rFonts w:ascii="Arial" w:hAnsi="Arial" w:cs="Arial"/>
        </w:rPr>
      </w:pPr>
      <w:r>
        <w:rPr>
          <w:rFonts w:ascii="Arial" w:hAnsi="Arial" w:cs="Arial"/>
        </w:rPr>
        <w:t>One might</w:t>
      </w:r>
      <w:r w:rsidR="00DD2B12">
        <w:rPr>
          <w:rFonts w:ascii="Arial" w:hAnsi="Arial" w:cs="Arial"/>
        </w:rPr>
        <w:t xml:space="preserve"> state that the people in Iran have the human right to freedom of opinion, expression and religion.</w:t>
      </w:r>
      <w:r w:rsidR="007F0DA6">
        <w:rPr>
          <w:rFonts w:ascii="Arial" w:hAnsi="Arial" w:cs="Arial"/>
        </w:rPr>
        <w:t xml:space="preserve"> This is stated in the Universal Declaration of Human Rights, adopted by all United Nations member states.</w:t>
      </w:r>
      <w:r w:rsidR="00F350EE">
        <w:rPr>
          <w:rFonts w:ascii="Arial" w:hAnsi="Arial" w:cs="Arial"/>
        </w:rPr>
        <w:t xml:space="preserve"> Thus, should the Iranian civilians be able to choose their attire and religion for their own, and not face the death penalty for it.</w:t>
      </w:r>
      <w:r w:rsidR="003F2ACC">
        <w:rPr>
          <w:rFonts w:ascii="Arial" w:hAnsi="Arial" w:cs="Arial"/>
        </w:rPr>
        <w:t xml:space="preserve"> </w:t>
      </w:r>
      <w:r w:rsidR="007F0DA6">
        <w:rPr>
          <w:rFonts w:ascii="Arial" w:hAnsi="Arial" w:cs="Arial"/>
        </w:rPr>
        <w:t>States</w:t>
      </w:r>
      <w:r w:rsidR="005768ED">
        <w:rPr>
          <w:rFonts w:ascii="Arial" w:hAnsi="Arial" w:cs="Arial"/>
        </w:rPr>
        <w:t xml:space="preserve"> might consider rising up against the Iranian government</w:t>
      </w:r>
      <w:r w:rsidR="007F0DA6">
        <w:rPr>
          <w:rFonts w:ascii="Arial" w:hAnsi="Arial" w:cs="Arial"/>
        </w:rPr>
        <w:t xml:space="preserve"> and the violations they do to civilians’ human rights.</w:t>
      </w:r>
    </w:p>
    <w:p w14:paraId="099063D8" w14:textId="03530983" w:rsidR="00662F3B" w:rsidRDefault="00662F3B">
      <w:pPr>
        <w:rPr>
          <w:rFonts w:ascii="Arial" w:hAnsi="Arial" w:cs="Arial"/>
        </w:rPr>
      </w:pPr>
    </w:p>
    <w:p w14:paraId="23A08C9E" w14:textId="4449E984" w:rsidR="00662F3B" w:rsidRPr="00CC4D9A" w:rsidRDefault="00F11679" w:rsidP="000469B9">
      <w:pPr>
        <w:jc w:val="both"/>
        <w:rPr>
          <w:rFonts w:ascii="Arial" w:hAnsi="Arial" w:cs="Arial"/>
        </w:rPr>
      </w:pPr>
      <w:r>
        <w:rPr>
          <w:rFonts w:ascii="Arial" w:hAnsi="Arial" w:cs="Arial"/>
        </w:rPr>
        <w:t>Other</w:t>
      </w:r>
      <w:r w:rsidR="00F350EE">
        <w:rPr>
          <w:rFonts w:ascii="Arial" w:hAnsi="Arial" w:cs="Arial"/>
        </w:rPr>
        <w:t>s</w:t>
      </w:r>
      <w:r>
        <w:rPr>
          <w:rFonts w:ascii="Arial" w:hAnsi="Arial" w:cs="Arial"/>
        </w:rPr>
        <w:t xml:space="preserve"> might state that r</w:t>
      </w:r>
      <w:r w:rsidR="00662F3B">
        <w:rPr>
          <w:rFonts w:ascii="Arial" w:hAnsi="Arial" w:cs="Arial"/>
        </w:rPr>
        <w:t xml:space="preserve">ising up against the Iranian government </w:t>
      </w:r>
      <w:r w:rsidR="00064C66">
        <w:rPr>
          <w:rFonts w:ascii="Arial" w:hAnsi="Arial" w:cs="Arial"/>
        </w:rPr>
        <w:t>could be extremely dangerous</w:t>
      </w:r>
      <w:r w:rsidR="003F1568">
        <w:rPr>
          <w:rFonts w:ascii="Arial" w:hAnsi="Arial" w:cs="Arial"/>
        </w:rPr>
        <w:t>, keeping in mind how the Iranian government responses to protesting.</w:t>
      </w:r>
      <w:r w:rsidR="007F0DA6">
        <w:rPr>
          <w:rFonts w:ascii="Arial" w:hAnsi="Arial" w:cs="Arial"/>
        </w:rPr>
        <w:t xml:space="preserve"> </w:t>
      </w:r>
      <w:r w:rsidR="00064C66">
        <w:rPr>
          <w:rFonts w:ascii="Arial" w:hAnsi="Arial" w:cs="Arial"/>
        </w:rPr>
        <w:t xml:space="preserve">The lives that have been </w:t>
      </w:r>
      <w:r w:rsidR="00107CAD">
        <w:rPr>
          <w:rFonts w:ascii="Arial" w:hAnsi="Arial" w:cs="Arial"/>
        </w:rPr>
        <w:t xml:space="preserve">taken </w:t>
      </w:r>
      <w:r w:rsidR="00064C66">
        <w:rPr>
          <w:rFonts w:ascii="Arial" w:hAnsi="Arial" w:cs="Arial"/>
        </w:rPr>
        <w:t xml:space="preserve">because of protesting prove the </w:t>
      </w:r>
      <w:r w:rsidR="00107CAD">
        <w:rPr>
          <w:rFonts w:ascii="Arial" w:hAnsi="Arial" w:cs="Arial"/>
        </w:rPr>
        <w:t>threatening power</w:t>
      </w:r>
      <w:r w:rsidR="00064C66">
        <w:rPr>
          <w:rFonts w:ascii="Arial" w:hAnsi="Arial" w:cs="Arial"/>
        </w:rPr>
        <w:t xml:space="preserve"> of the Iranian government.</w:t>
      </w:r>
    </w:p>
    <w:p w14:paraId="466DE658" w14:textId="0674D87D" w:rsidR="0010330D" w:rsidRDefault="0010330D">
      <w:pPr>
        <w:rPr>
          <w:rFonts w:ascii="Arial" w:hAnsi="Arial" w:cs="Arial"/>
          <w:b/>
        </w:rPr>
      </w:pPr>
    </w:p>
    <w:p w14:paraId="419F2B87" w14:textId="1CCACC45" w:rsidR="0010330D" w:rsidRPr="0010643B" w:rsidRDefault="0010330D">
      <w:pPr>
        <w:rPr>
          <w:rFonts w:ascii="Arial" w:hAnsi="Arial" w:cs="Arial"/>
          <w:b/>
          <w:sz w:val="30"/>
          <w:szCs w:val="30"/>
        </w:rPr>
      </w:pPr>
      <w:r w:rsidRPr="0010643B">
        <w:rPr>
          <w:rFonts w:ascii="Arial" w:hAnsi="Arial" w:cs="Arial"/>
          <w:b/>
          <w:sz w:val="30"/>
          <w:szCs w:val="30"/>
        </w:rPr>
        <w:t>Timeline</w:t>
      </w:r>
    </w:p>
    <w:p w14:paraId="2B0B433E" w14:textId="77777777" w:rsidR="0010643B" w:rsidRDefault="0010643B">
      <w:pPr>
        <w:rPr>
          <w:rFonts w:ascii="Arial" w:hAnsi="Arial" w:cs="Arial"/>
          <w:b/>
        </w:rPr>
      </w:pPr>
    </w:p>
    <w:p w14:paraId="5EA5D99B" w14:textId="033C24E0" w:rsidR="00F4556C" w:rsidRDefault="00F4556C" w:rsidP="000469B9">
      <w:pPr>
        <w:jc w:val="both"/>
        <w:rPr>
          <w:rFonts w:ascii="Arial" w:hAnsi="Arial" w:cs="Arial"/>
        </w:rPr>
      </w:pPr>
      <w:r>
        <w:rPr>
          <w:rFonts w:ascii="Arial" w:hAnsi="Arial" w:cs="Arial"/>
          <w:i/>
        </w:rPr>
        <w:t xml:space="preserve">April, 1983 ---&gt; </w:t>
      </w:r>
      <w:r>
        <w:rPr>
          <w:rFonts w:ascii="Arial" w:hAnsi="Arial" w:cs="Arial"/>
        </w:rPr>
        <w:t>Hijab headscarf becomes obligatory for all women in Iran</w:t>
      </w:r>
    </w:p>
    <w:p w14:paraId="355F4E49" w14:textId="77777777" w:rsidR="00F4556C" w:rsidRPr="00F4556C" w:rsidRDefault="00F4556C" w:rsidP="000469B9">
      <w:pPr>
        <w:jc w:val="both"/>
        <w:rPr>
          <w:rFonts w:ascii="Arial" w:hAnsi="Arial" w:cs="Arial"/>
        </w:rPr>
      </w:pPr>
    </w:p>
    <w:p w14:paraId="48992CF4" w14:textId="02AAE396" w:rsidR="008377A0" w:rsidRDefault="002B09C0" w:rsidP="000469B9">
      <w:pPr>
        <w:jc w:val="both"/>
        <w:rPr>
          <w:rFonts w:ascii="Arial" w:hAnsi="Arial" w:cs="Arial"/>
        </w:rPr>
      </w:pPr>
      <w:r>
        <w:rPr>
          <w:rFonts w:ascii="Arial" w:hAnsi="Arial" w:cs="Arial"/>
          <w:i/>
        </w:rPr>
        <w:t>September 13, 2022 ---&gt;</w:t>
      </w:r>
      <w:r w:rsidR="008377A0">
        <w:rPr>
          <w:rFonts w:ascii="Arial" w:hAnsi="Arial" w:cs="Arial"/>
          <w:i/>
        </w:rPr>
        <w:t xml:space="preserve"> </w:t>
      </w:r>
      <w:r w:rsidRPr="002B09C0">
        <w:rPr>
          <w:rFonts w:ascii="Arial" w:hAnsi="Arial" w:cs="Arial"/>
        </w:rPr>
        <w:t xml:space="preserve">Masha </w:t>
      </w:r>
      <w:proofErr w:type="spellStart"/>
      <w:r w:rsidRPr="002B09C0">
        <w:rPr>
          <w:rFonts w:ascii="Arial" w:hAnsi="Arial" w:cs="Arial"/>
        </w:rPr>
        <w:t>Amini</w:t>
      </w:r>
      <w:proofErr w:type="spellEnd"/>
      <w:r w:rsidRPr="002B09C0">
        <w:rPr>
          <w:rFonts w:ascii="Arial" w:hAnsi="Arial" w:cs="Arial"/>
        </w:rPr>
        <w:t xml:space="preserve"> is arrested by morality police due to “inappropriate </w:t>
      </w:r>
    </w:p>
    <w:p w14:paraId="3EBCABC7" w14:textId="6949A058" w:rsidR="002B09C0" w:rsidRDefault="002B09C0" w:rsidP="000469B9">
      <w:pPr>
        <w:jc w:val="both"/>
        <w:rPr>
          <w:rFonts w:ascii="Arial" w:hAnsi="Arial" w:cs="Arial"/>
        </w:rPr>
      </w:pPr>
      <w:r w:rsidRPr="002B09C0">
        <w:rPr>
          <w:rFonts w:ascii="Arial" w:hAnsi="Arial" w:cs="Arial"/>
        </w:rPr>
        <w:t>attire”.</w:t>
      </w:r>
    </w:p>
    <w:p w14:paraId="3DB2B763" w14:textId="77777777" w:rsidR="002B09C0" w:rsidRPr="002B09C0" w:rsidRDefault="002B09C0" w:rsidP="000469B9">
      <w:pPr>
        <w:jc w:val="both"/>
        <w:rPr>
          <w:rFonts w:ascii="Arial" w:hAnsi="Arial" w:cs="Arial"/>
        </w:rPr>
      </w:pPr>
    </w:p>
    <w:p w14:paraId="0C9E254B" w14:textId="0C3225F0" w:rsidR="0010330D" w:rsidRDefault="002B09C0" w:rsidP="000469B9">
      <w:pPr>
        <w:jc w:val="both"/>
        <w:rPr>
          <w:rFonts w:ascii="Arial" w:hAnsi="Arial" w:cs="Arial"/>
        </w:rPr>
      </w:pPr>
      <w:r>
        <w:rPr>
          <w:rFonts w:ascii="Arial" w:hAnsi="Arial" w:cs="Arial"/>
          <w:i/>
        </w:rPr>
        <w:t xml:space="preserve">September 16, 2022 ---&gt; </w:t>
      </w:r>
      <w:proofErr w:type="spellStart"/>
      <w:r w:rsidRPr="002B09C0">
        <w:rPr>
          <w:rFonts w:ascii="Arial" w:hAnsi="Arial" w:cs="Arial"/>
        </w:rPr>
        <w:t>Amini’s</w:t>
      </w:r>
      <w:proofErr w:type="spellEnd"/>
      <w:r w:rsidRPr="002B09C0">
        <w:rPr>
          <w:rFonts w:ascii="Arial" w:hAnsi="Arial" w:cs="Arial"/>
        </w:rPr>
        <w:t xml:space="preserve"> death</w:t>
      </w:r>
    </w:p>
    <w:p w14:paraId="7AE6294C" w14:textId="77777777" w:rsidR="002B09C0" w:rsidRPr="002B09C0" w:rsidRDefault="002B09C0" w:rsidP="000469B9">
      <w:pPr>
        <w:jc w:val="both"/>
        <w:rPr>
          <w:rFonts w:ascii="Arial" w:hAnsi="Arial" w:cs="Arial"/>
        </w:rPr>
      </w:pPr>
    </w:p>
    <w:p w14:paraId="21E2EAD0" w14:textId="59166AB5" w:rsidR="002B09C0" w:rsidRDefault="002B09C0" w:rsidP="000469B9">
      <w:pPr>
        <w:jc w:val="both"/>
        <w:rPr>
          <w:rFonts w:ascii="Arial" w:hAnsi="Arial" w:cs="Arial"/>
        </w:rPr>
      </w:pPr>
      <w:r>
        <w:rPr>
          <w:rFonts w:ascii="Arial" w:hAnsi="Arial" w:cs="Arial"/>
          <w:i/>
        </w:rPr>
        <w:t>September 1</w:t>
      </w:r>
      <w:r w:rsidR="00451002">
        <w:rPr>
          <w:rFonts w:ascii="Arial" w:hAnsi="Arial" w:cs="Arial"/>
          <w:i/>
        </w:rPr>
        <w:t>7</w:t>
      </w:r>
      <w:r>
        <w:rPr>
          <w:rFonts w:ascii="Arial" w:hAnsi="Arial" w:cs="Arial"/>
          <w:i/>
        </w:rPr>
        <w:t>, 2022 – now ---</w:t>
      </w:r>
      <w:r w:rsidR="000469B9">
        <w:rPr>
          <w:rFonts w:ascii="Arial" w:hAnsi="Arial" w:cs="Arial"/>
          <w:i/>
        </w:rPr>
        <w:t>&gt; Start</w:t>
      </w:r>
      <w:r w:rsidR="00DC060A">
        <w:rPr>
          <w:rFonts w:ascii="Arial" w:hAnsi="Arial" w:cs="Arial"/>
        </w:rPr>
        <w:t xml:space="preserve"> of c</w:t>
      </w:r>
      <w:r w:rsidR="00A551C1">
        <w:rPr>
          <w:rFonts w:ascii="Arial" w:hAnsi="Arial" w:cs="Arial"/>
        </w:rPr>
        <w:t xml:space="preserve">ivil </w:t>
      </w:r>
      <w:r w:rsidRPr="002B09C0">
        <w:rPr>
          <w:rFonts w:ascii="Arial" w:hAnsi="Arial" w:cs="Arial"/>
        </w:rPr>
        <w:t>protest</w:t>
      </w:r>
      <w:r w:rsidR="00DC060A">
        <w:rPr>
          <w:rFonts w:ascii="Arial" w:hAnsi="Arial" w:cs="Arial"/>
        </w:rPr>
        <w:t>.</w:t>
      </w:r>
      <w:r w:rsidR="008377A0">
        <w:rPr>
          <w:rFonts w:ascii="Arial" w:hAnsi="Arial" w:cs="Arial"/>
        </w:rPr>
        <w:t xml:space="preserve"> The protests </w:t>
      </w:r>
      <w:r w:rsidR="00A551C1">
        <w:rPr>
          <w:rFonts w:ascii="Arial" w:hAnsi="Arial" w:cs="Arial"/>
        </w:rPr>
        <w:t>caus</w:t>
      </w:r>
      <w:r w:rsidR="008377A0">
        <w:rPr>
          <w:rFonts w:ascii="Arial" w:hAnsi="Arial" w:cs="Arial"/>
        </w:rPr>
        <w:t>e</w:t>
      </w:r>
      <w:r w:rsidR="00A551C1">
        <w:rPr>
          <w:rFonts w:ascii="Arial" w:hAnsi="Arial" w:cs="Arial"/>
        </w:rPr>
        <w:t xml:space="preserve"> a lot of </w:t>
      </w:r>
      <w:r w:rsidR="008377A0">
        <w:rPr>
          <w:rFonts w:ascii="Arial" w:hAnsi="Arial" w:cs="Arial"/>
        </w:rPr>
        <w:t xml:space="preserve">arrests and </w:t>
      </w:r>
      <w:r w:rsidR="00A551C1">
        <w:rPr>
          <w:rFonts w:ascii="Arial" w:hAnsi="Arial" w:cs="Arial"/>
        </w:rPr>
        <w:t>deaths for protesters</w:t>
      </w:r>
      <w:r w:rsidR="008377A0">
        <w:rPr>
          <w:rFonts w:ascii="Arial" w:hAnsi="Arial" w:cs="Arial"/>
        </w:rPr>
        <w:t>. Worldwide people have also protested and shown their solidarity to Iran.</w:t>
      </w:r>
    </w:p>
    <w:p w14:paraId="2D444ECB" w14:textId="308F9E5C" w:rsidR="00E450AF" w:rsidRDefault="00E450AF" w:rsidP="000469B9">
      <w:pPr>
        <w:jc w:val="both"/>
        <w:rPr>
          <w:rFonts w:ascii="Arial" w:hAnsi="Arial" w:cs="Arial"/>
        </w:rPr>
      </w:pPr>
    </w:p>
    <w:p w14:paraId="10BAF662" w14:textId="2EBF4026" w:rsidR="00E450AF" w:rsidRPr="002B09C0" w:rsidRDefault="00B97E66" w:rsidP="000469B9">
      <w:pPr>
        <w:jc w:val="both"/>
        <w:rPr>
          <w:rFonts w:ascii="Arial" w:hAnsi="Arial" w:cs="Arial"/>
        </w:rPr>
      </w:pPr>
      <w:r w:rsidRPr="00451002">
        <w:rPr>
          <w:rFonts w:ascii="Arial" w:hAnsi="Arial" w:cs="Arial"/>
          <w:i/>
        </w:rPr>
        <w:t>November 24, 2022</w:t>
      </w:r>
      <w:r>
        <w:rPr>
          <w:rFonts w:ascii="Arial" w:hAnsi="Arial" w:cs="Arial"/>
        </w:rPr>
        <w:t xml:space="preserve"> ---&gt; </w:t>
      </w:r>
      <w:r w:rsidR="00451002">
        <w:rPr>
          <w:rFonts w:ascii="Arial" w:hAnsi="Arial" w:cs="Arial"/>
        </w:rPr>
        <w:t>The U.N. Rights Council votes to appoint an independent investigation into the deadly repression of protests. Iran says it will not cooperate, calling it a political committee.</w:t>
      </w:r>
    </w:p>
    <w:p w14:paraId="378473A0" w14:textId="77777777" w:rsidR="002B09C0" w:rsidRDefault="002B09C0">
      <w:pPr>
        <w:rPr>
          <w:rFonts w:ascii="Arial" w:hAnsi="Arial" w:cs="Arial"/>
          <w:b/>
        </w:rPr>
      </w:pPr>
    </w:p>
    <w:p w14:paraId="0A900966" w14:textId="7A3370BE" w:rsidR="0010330D" w:rsidRPr="00064C66" w:rsidRDefault="0010330D">
      <w:pPr>
        <w:rPr>
          <w:rFonts w:ascii="Arial" w:hAnsi="Arial" w:cs="Arial"/>
          <w:b/>
          <w:sz w:val="30"/>
          <w:szCs w:val="30"/>
        </w:rPr>
      </w:pPr>
      <w:r w:rsidRPr="00064C66">
        <w:rPr>
          <w:rFonts w:ascii="Arial" w:hAnsi="Arial" w:cs="Arial"/>
          <w:b/>
          <w:sz w:val="30"/>
          <w:szCs w:val="30"/>
        </w:rPr>
        <w:t>Resolution</w:t>
      </w:r>
    </w:p>
    <w:p w14:paraId="2279269B" w14:textId="77777777" w:rsidR="0010643B" w:rsidRDefault="0010643B">
      <w:pPr>
        <w:rPr>
          <w:rFonts w:ascii="Arial" w:hAnsi="Arial" w:cs="Arial"/>
          <w:b/>
        </w:rPr>
      </w:pPr>
    </w:p>
    <w:p w14:paraId="7EBF1E6A" w14:textId="674C3AD8" w:rsidR="00E678C0" w:rsidRDefault="00E678C0" w:rsidP="00E678C0">
      <w:pPr>
        <w:pStyle w:val="Geenafstand"/>
        <w:jc w:val="both"/>
        <w:rPr>
          <w:rFonts w:ascii="Arial" w:hAnsi="Arial" w:cs="Arial"/>
          <w:lang w:val="en-US"/>
        </w:rPr>
      </w:pPr>
      <w:r>
        <w:rPr>
          <w:rFonts w:ascii="Arial" w:hAnsi="Arial" w:cs="Arial"/>
          <w:lang w:val="en-US"/>
        </w:rPr>
        <w:t xml:space="preserve">When composing a resolution, a delegate should carefully consider their country’s perspective and opinion on the matter. Having read this research report is a good starting point for your research. Try to think of ways </w:t>
      </w:r>
      <w:r w:rsidR="00447DF1">
        <w:rPr>
          <w:rFonts w:ascii="Arial" w:hAnsi="Arial" w:cs="Arial"/>
          <w:lang w:val="en-US"/>
        </w:rPr>
        <w:t>to counteract the reaction of the Iranian government to protests of the civilians.</w:t>
      </w:r>
      <w:r>
        <w:rPr>
          <w:rFonts w:ascii="Arial" w:hAnsi="Arial" w:cs="Arial"/>
          <w:lang w:val="en-US"/>
        </w:rPr>
        <w:t xml:space="preserve"> Remember to focus on all nations in the world keeping in mind the different crises in the world and the effects people all over the world experience from them. Make sure the measurements are realistic and achievable. </w:t>
      </w:r>
    </w:p>
    <w:p w14:paraId="04FEBADA" w14:textId="77777777" w:rsidR="00E678C0" w:rsidRPr="00980938" w:rsidRDefault="00E678C0" w:rsidP="00E678C0">
      <w:pPr>
        <w:pStyle w:val="Geenafstand"/>
        <w:jc w:val="both"/>
        <w:rPr>
          <w:rFonts w:ascii="Arial" w:hAnsi="Arial" w:cs="Arial"/>
        </w:rPr>
      </w:pPr>
      <w:r>
        <w:rPr>
          <w:rFonts w:ascii="Arial" w:hAnsi="Arial" w:cs="Arial"/>
          <w:lang w:val="en-US"/>
        </w:rPr>
        <w:t xml:space="preserve">Moreover, you should keep in mind that different countries have different policies and keep the global differences in mind. These differences might be economic; however, they are also largely cultural. Make sure to research your country in detail, and keep in mind that you are speaking as if representing that nation. Therefore, make sure to have done some research about your country’s policies before joining the conference. </w:t>
      </w:r>
    </w:p>
    <w:p w14:paraId="104235BD" w14:textId="57143B72" w:rsidR="0010330D" w:rsidRDefault="0010330D">
      <w:pPr>
        <w:rPr>
          <w:rFonts w:ascii="Arial" w:hAnsi="Arial" w:cs="Arial"/>
        </w:rPr>
      </w:pPr>
    </w:p>
    <w:p w14:paraId="3E396F90" w14:textId="24D3C166" w:rsidR="0010330D" w:rsidRPr="000469B9" w:rsidRDefault="0010330D">
      <w:pPr>
        <w:rPr>
          <w:rFonts w:ascii="Arial" w:hAnsi="Arial" w:cs="Arial"/>
          <w:b/>
          <w:color w:val="000000" w:themeColor="text1"/>
          <w:sz w:val="30"/>
          <w:szCs w:val="30"/>
        </w:rPr>
      </w:pPr>
      <w:r w:rsidRPr="000469B9">
        <w:rPr>
          <w:rFonts w:ascii="Arial" w:hAnsi="Arial" w:cs="Arial"/>
          <w:b/>
          <w:color w:val="000000" w:themeColor="text1"/>
          <w:sz w:val="30"/>
          <w:szCs w:val="30"/>
        </w:rPr>
        <w:lastRenderedPageBreak/>
        <w:t>Links and sources</w:t>
      </w:r>
    </w:p>
    <w:p w14:paraId="6AAF2D3C" w14:textId="5D674610" w:rsidR="0004442B" w:rsidRPr="000469B9" w:rsidRDefault="0004442B">
      <w:pPr>
        <w:rPr>
          <w:rFonts w:ascii="Arial" w:hAnsi="Arial" w:cs="Arial"/>
          <w:b/>
          <w:color w:val="000000" w:themeColor="text1"/>
        </w:rPr>
      </w:pPr>
    </w:p>
    <w:p w14:paraId="5DF7C9E6" w14:textId="1A707CFD" w:rsidR="0004442B" w:rsidRPr="000469B9" w:rsidRDefault="0004442B">
      <w:pPr>
        <w:rPr>
          <w:rFonts w:ascii="Arial" w:hAnsi="Arial" w:cs="Arial"/>
          <w:color w:val="000000" w:themeColor="text1"/>
        </w:rPr>
      </w:pPr>
      <w:r w:rsidRPr="000469B9">
        <w:rPr>
          <w:rFonts w:ascii="Arial" w:hAnsi="Arial" w:cs="Arial"/>
          <w:color w:val="000000" w:themeColor="text1"/>
        </w:rPr>
        <w:t>The UN:</w:t>
      </w:r>
    </w:p>
    <w:p w14:paraId="16EDBDDF" w14:textId="6877B61F" w:rsidR="006D043D" w:rsidRPr="00715301" w:rsidRDefault="00EE2B40" w:rsidP="006D043D">
      <w:pPr>
        <w:rPr>
          <w:rStyle w:val="Hyperlink"/>
          <w:rFonts w:ascii="Arial" w:hAnsi="Arial" w:cs="Arial"/>
          <w:color w:val="0070C0"/>
        </w:rPr>
      </w:pPr>
      <w:hyperlink r:id="rId7" w:history="1">
        <w:r w:rsidR="006D043D" w:rsidRPr="00715301">
          <w:rPr>
            <w:rStyle w:val="Hyperlink"/>
            <w:rFonts w:ascii="Arial" w:hAnsi="Arial" w:cs="Arial"/>
            <w:color w:val="0070C0"/>
          </w:rPr>
          <w:t>https://news.un.org/en/story/2022/11/1130457</w:t>
        </w:r>
      </w:hyperlink>
    </w:p>
    <w:p w14:paraId="5392B6A7" w14:textId="77777777" w:rsidR="0004442B" w:rsidRPr="000469B9" w:rsidRDefault="0004442B" w:rsidP="006D043D">
      <w:pPr>
        <w:rPr>
          <w:rFonts w:ascii="Arial" w:hAnsi="Arial" w:cs="Arial"/>
          <w:color w:val="000000" w:themeColor="text1"/>
        </w:rPr>
      </w:pPr>
    </w:p>
    <w:p w14:paraId="0CEFC1D7" w14:textId="1550B14C" w:rsidR="006D043D" w:rsidRPr="000469B9" w:rsidRDefault="0004442B" w:rsidP="006D043D">
      <w:pPr>
        <w:rPr>
          <w:rFonts w:ascii="Arial" w:hAnsi="Arial" w:cs="Arial"/>
          <w:color w:val="000000" w:themeColor="text1"/>
        </w:rPr>
      </w:pPr>
      <w:proofErr w:type="spellStart"/>
      <w:r w:rsidRPr="000469B9">
        <w:rPr>
          <w:rFonts w:ascii="Arial" w:hAnsi="Arial" w:cs="Arial"/>
          <w:color w:val="000000" w:themeColor="text1"/>
        </w:rPr>
        <w:t>Alarabiya</w:t>
      </w:r>
      <w:proofErr w:type="spellEnd"/>
      <w:r w:rsidRPr="000469B9">
        <w:rPr>
          <w:rFonts w:ascii="Arial" w:hAnsi="Arial" w:cs="Arial"/>
          <w:color w:val="000000" w:themeColor="text1"/>
        </w:rPr>
        <w:t xml:space="preserve"> News:</w:t>
      </w:r>
    </w:p>
    <w:p w14:paraId="3999D99F" w14:textId="77777777" w:rsidR="006D043D" w:rsidRPr="00715301" w:rsidRDefault="00EE2B40" w:rsidP="006D043D">
      <w:pPr>
        <w:rPr>
          <w:rFonts w:ascii="Arial" w:hAnsi="Arial" w:cs="Arial"/>
          <w:color w:val="0070C0"/>
        </w:rPr>
      </w:pPr>
      <w:hyperlink r:id="rId8" w:history="1">
        <w:r w:rsidR="006D043D" w:rsidRPr="00715301">
          <w:rPr>
            <w:rStyle w:val="Hyperlink"/>
            <w:rFonts w:ascii="Arial" w:hAnsi="Arial" w:cs="Arial"/>
            <w:color w:val="0070C0"/>
          </w:rPr>
          <w:t>https://english.alarabiya.net/News/middle-east/2022/12/12/Timeline-Events-in-Iran-since-Mahsa-Amini-s-arrest-and-death-in-custody</w:t>
        </w:r>
      </w:hyperlink>
    </w:p>
    <w:p w14:paraId="0295B789" w14:textId="53AE66DB" w:rsidR="0010330D" w:rsidRPr="000469B9" w:rsidRDefault="0010330D">
      <w:pPr>
        <w:rPr>
          <w:rFonts w:ascii="Arial" w:hAnsi="Arial" w:cs="Arial"/>
          <w:color w:val="000000" w:themeColor="text1"/>
        </w:rPr>
      </w:pPr>
    </w:p>
    <w:p w14:paraId="64ACCCE1" w14:textId="3DD0C097" w:rsidR="0004442B" w:rsidRPr="000469B9" w:rsidRDefault="0004442B">
      <w:pPr>
        <w:rPr>
          <w:rFonts w:ascii="Arial" w:hAnsi="Arial" w:cs="Arial"/>
          <w:color w:val="000000" w:themeColor="text1"/>
        </w:rPr>
      </w:pPr>
      <w:r w:rsidRPr="000469B9">
        <w:rPr>
          <w:rFonts w:ascii="Arial" w:hAnsi="Arial" w:cs="Arial"/>
          <w:color w:val="000000" w:themeColor="text1"/>
        </w:rPr>
        <w:t>Iran Timelines:</w:t>
      </w:r>
    </w:p>
    <w:bookmarkStart w:id="0" w:name="_GoBack"/>
    <w:p w14:paraId="6C55EBD8" w14:textId="119C5CD7" w:rsidR="0010330D" w:rsidRPr="00715301" w:rsidRDefault="00EE2B40">
      <w:pPr>
        <w:rPr>
          <w:rFonts w:ascii="Arial" w:hAnsi="Arial" w:cs="Arial"/>
          <w:color w:val="0070C0"/>
        </w:rPr>
      </w:pPr>
      <w:r w:rsidRPr="00715301">
        <w:rPr>
          <w:color w:val="0070C0"/>
        </w:rPr>
        <w:fldChar w:fldCharType="begin"/>
      </w:r>
      <w:r w:rsidRPr="00715301">
        <w:rPr>
          <w:color w:val="0070C0"/>
        </w:rPr>
        <w:instrText xml:space="preserve"> HYPERLINK "https://irantimelines.com" </w:instrText>
      </w:r>
      <w:r w:rsidRPr="00715301">
        <w:rPr>
          <w:color w:val="0070C0"/>
        </w:rPr>
        <w:fldChar w:fldCharType="separate"/>
      </w:r>
      <w:r w:rsidR="006D043D" w:rsidRPr="00715301">
        <w:rPr>
          <w:rStyle w:val="Hyperlink"/>
          <w:rFonts w:ascii="Arial" w:hAnsi="Arial" w:cs="Arial"/>
          <w:color w:val="0070C0"/>
        </w:rPr>
        <w:t>https://irantimelines.com</w:t>
      </w:r>
      <w:r w:rsidRPr="00715301">
        <w:rPr>
          <w:rStyle w:val="Hyperlink"/>
          <w:rFonts w:ascii="Arial" w:hAnsi="Arial" w:cs="Arial"/>
          <w:color w:val="0070C0"/>
        </w:rPr>
        <w:fldChar w:fldCharType="end"/>
      </w:r>
    </w:p>
    <w:bookmarkEnd w:id="0"/>
    <w:p w14:paraId="1DAC9090" w14:textId="77777777" w:rsidR="006D043D" w:rsidRPr="000469B9" w:rsidRDefault="006D043D">
      <w:pPr>
        <w:rPr>
          <w:rFonts w:ascii="Arial" w:hAnsi="Arial" w:cs="Arial"/>
          <w:color w:val="000000" w:themeColor="text1"/>
        </w:rPr>
      </w:pPr>
    </w:p>
    <w:sectPr w:rsidR="006D043D" w:rsidRPr="000469B9" w:rsidSect="0042205C">
      <w:headerReference w:type="even" r:id="rId9"/>
      <w:headerReference w:type="default" r:id="rId10"/>
      <w:headerReference w:type="first" r:id="rId11"/>
      <w:pgSz w:w="11900" w:h="16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BB0E4" w14:textId="77777777" w:rsidR="00EE2B40" w:rsidRDefault="00EE2B40" w:rsidP="00A239F5">
      <w:r>
        <w:separator/>
      </w:r>
    </w:p>
  </w:endnote>
  <w:endnote w:type="continuationSeparator" w:id="0">
    <w:p w14:paraId="15AD7824" w14:textId="77777777" w:rsidR="00EE2B40" w:rsidRDefault="00EE2B40" w:rsidP="00A2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6A202" w14:textId="77777777" w:rsidR="00EE2B40" w:rsidRDefault="00EE2B40" w:rsidP="00A239F5">
      <w:r>
        <w:separator/>
      </w:r>
    </w:p>
  </w:footnote>
  <w:footnote w:type="continuationSeparator" w:id="0">
    <w:p w14:paraId="45F3E28B" w14:textId="77777777" w:rsidR="00EE2B40" w:rsidRDefault="00EE2B40" w:rsidP="00A23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CB7A7" w14:textId="73B13F49" w:rsidR="00A239F5" w:rsidRDefault="00EE2B40">
    <w:pPr>
      <w:pStyle w:val="Koptekst"/>
    </w:pPr>
    <w:r>
      <w:rPr>
        <w:noProof/>
      </w:rPr>
      <w:pict w14:anchorId="71D5D1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67410" o:spid="_x0000_s2051" type="#_x0000_t75" alt="Unknown" style="position:absolute;margin-left:0;margin-top:0;width:522.9pt;height:520.55pt;z-index:-251653120;mso-wrap-edited:f;mso-width-percent:0;mso-height-percent:0;mso-position-horizontal:center;mso-position-horizontal-relative:margin;mso-position-vertical:center;mso-position-vertical-relative:margin;mso-width-percent:0;mso-height-percent:0" o:allowincell="f">
          <v:imagedata r:id="rId1" o:title="Unknow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873B2" w14:textId="2CDFEAC7" w:rsidR="00A239F5" w:rsidRDefault="00EE2B40" w:rsidP="00A239F5">
    <w:pPr>
      <w:pStyle w:val="Koptekst"/>
      <w:jc w:val="center"/>
      <w:rPr>
        <w:rFonts w:ascii="Arial" w:hAnsi="Arial" w:cs="Arial"/>
      </w:rPr>
    </w:pPr>
    <w:r>
      <w:rPr>
        <w:noProof/>
      </w:rPr>
      <w:pict w14:anchorId="28010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67411" o:spid="_x0000_s2050" type="#_x0000_t75" alt="Unknown" style="position:absolute;left:0;text-align:left;margin-left:0;margin-top:0;width:522.9pt;height:520.55pt;z-index:-251650048;mso-wrap-edited:f;mso-width-percent:0;mso-height-percent:0;mso-position-horizontal:center;mso-position-horizontal-relative:margin;mso-position-vertical:center;mso-position-vertical-relative:margin;mso-width-percent:0;mso-height-percent:0" o:allowincell="f">
          <v:imagedata r:id="rId1" o:title="Unknown" gain="19661f" blacklevel="22938f"/>
          <w10:wrap anchorx="margin" anchory="margin"/>
        </v:shape>
      </w:pict>
    </w:r>
    <w:r w:rsidR="00A239F5">
      <w:rPr>
        <w:rFonts w:ascii="Arial" w:hAnsi="Arial" w:cs="Arial"/>
      </w:rPr>
      <w:t xml:space="preserve">Research Report </w:t>
    </w:r>
  </w:p>
  <w:p w14:paraId="253E93C2" w14:textId="65596E08" w:rsidR="00A239F5" w:rsidRDefault="00A239F5" w:rsidP="00A239F5">
    <w:pPr>
      <w:pStyle w:val="Koptekst"/>
      <w:jc w:val="center"/>
      <w:rPr>
        <w:rFonts w:ascii="Arial" w:hAnsi="Arial" w:cs="Arial"/>
      </w:rPr>
    </w:pPr>
    <w:r>
      <w:rPr>
        <w:rFonts w:ascii="Arial" w:hAnsi="Arial" w:cs="Arial"/>
      </w:rPr>
      <w:t xml:space="preserve">Model United Nations Alfrink </w:t>
    </w:r>
  </w:p>
  <w:p w14:paraId="32DF175A" w14:textId="20A7C01C" w:rsidR="00A239F5" w:rsidRDefault="00A239F5" w:rsidP="00A239F5">
    <w:pPr>
      <w:pStyle w:val="Koptekst"/>
      <w:jc w:val="center"/>
    </w:pPr>
    <w:r>
      <w:rPr>
        <w:rFonts w:ascii="Arial" w:hAnsi="Arial" w:cs="Arial"/>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30909" w14:textId="4A0A0143" w:rsidR="00A239F5" w:rsidRDefault="00EE2B40">
    <w:pPr>
      <w:pStyle w:val="Koptekst"/>
    </w:pPr>
    <w:r>
      <w:rPr>
        <w:noProof/>
      </w:rPr>
      <w:pict w14:anchorId="7CDF4F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67409" o:spid="_x0000_s2049" type="#_x0000_t75" alt="Unknown" style="position:absolute;margin-left:0;margin-top:0;width:522.9pt;height:520.55pt;z-index:-251656192;mso-wrap-edited:f;mso-width-percent:0;mso-height-percent:0;mso-position-horizontal:center;mso-position-horizontal-relative:margin;mso-position-vertical:center;mso-position-vertical-relative:margin;mso-width-percent:0;mso-height-percent:0" o:allowincell="f">
          <v:imagedata r:id="rId1" o:title="Unknow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414"/>
    <w:rsid w:val="000256BB"/>
    <w:rsid w:val="0004442B"/>
    <w:rsid w:val="000469B9"/>
    <w:rsid w:val="0005616A"/>
    <w:rsid w:val="00064C66"/>
    <w:rsid w:val="00070E1B"/>
    <w:rsid w:val="00071959"/>
    <w:rsid w:val="000D12BD"/>
    <w:rsid w:val="0010330D"/>
    <w:rsid w:val="00104984"/>
    <w:rsid w:val="0010643B"/>
    <w:rsid w:val="00107CAD"/>
    <w:rsid w:val="00121C99"/>
    <w:rsid w:val="00172220"/>
    <w:rsid w:val="001C6560"/>
    <w:rsid w:val="0025122F"/>
    <w:rsid w:val="00271F03"/>
    <w:rsid w:val="00274511"/>
    <w:rsid w:val="00296398"/>
    <w:rsid w:val="002A7561"/>
    <w:rsid w:val="002B09C0"/>
    <w:rsid w:val="003310C0"/>
    <w:rsid w:val="003363CC"/>
    <w:rsid w:val="00346E70"/>
    <w:rsid w:val="003605AF"/>
    <w:rsid w:val="00365966"/>
    <w:rsid w:val="003852F6"/>
    <w:rsid w:val="003B01C0"/>
    <w:rsid w:val="003B1114"/>
    <w:rsid w:val="003F1568"/>
    <w:rsid w:val="003F2ACC"/>
    <w:rsid w:val="0042205C"/>
    <w:rsid w:val="00425D38"/>
    <w:rsid w:val="00447DF1"/>
    <w:rsid w:val="004501EA"/>
    <w:rsid w:val="00451002"/>
    <w:rsid w:val="004754DD"/>
    <w:rsid w:val="004C62DC"/>
    <w:rsid w:val="004C6E5C"/>
    <w:rsid w:val="004D6BBD"/>
    <w:rsid w:val="005143E4"/>
    <w:rsid w:val="005250A4"/>
    <w:rsid w:val="0053433E"/>
    <w:rsid w:val="00535C6B"/>
    <w:rsid w:val="005451A4"/>
    <w:rsid w:val="005619A3"/>
    <w:rsid w:val="005768ED"/>
    <w:rsid w:val="005A43F8"/>
    <w:rsid w:val="005A7756"/>
    <w:rsid w:val="005D19C2"/>
    <w:rsid w:val="005D63C8"/>
    <w:rsid w:val="006024AE"/>
    <w:rsid w:val="00662F3B"/>
    <w:rsid w:val="0069607C"/>
    <w:rsid w:val="006B46C1"/>
    <w:rsid w:val="006C2A34"/>
    <w:rsid w:val="006D043D"/>
    <w:rsid w:val="006E15DE"/>
    <w:rsid w:val="00712E98"/>
    <w:rsid w:val="00715301"/>
    <w:rsid w:val="00756D35"/>
    <w:rsid w:val="00775FD4"/>
    <w:rsid w:val="007B4563"/>
    <w:rsid w:val="007D732C"/>
    <w:rsid w:val="007F0DA6"/>
    <w:rsid w:val="007F2A51"/>
    <w:rsid w:val="008377A0"/>
    <w:rsid w:val="008444EA"/>
    <w:rsid w:val="008659EE"/>
    <w:rsid w:val="0088123E"/>
    <w:rsid w:val="008B0DD4"/>
    <w:rsid w:val="008B1683"/>
    <w:rsid w:val="008C692F"/>
    <w:rsid w:val="008E3414"/>
    <w:rsid w:val="009D1150"/>
    <w:rsid w:val="009D1F6B"/>
    <w:rsid w:val="009D557A"/>
    <w:rsid w:val="009E7746"/>
    <w:rsid w:val="00A04056"/>
    <w:rsid w:val="00A20532"/>
    <w:rsid w:val="00A239F5"/>
    <w:rsid w:val="00A551C1"/>
    <w:rsid w:val="00A87ACD"/>
    <w:rsid w:val="00AC0D38"/>
    <w:rsid w:val="00AC4DFD"/>
    <w:rsid w:val="00B1083A"/>
    <w:rsid w:val="00B160BE"/>
    <w:rsid w:val="00B97E66"/>
    <w:rsid w:val="00BE52FC"/>
    <w:rsid w:val="00C512D0"/>
    <w:rsid w:val="00CA5007"/>
    <w:rsid w:val="00CC4D9A"/>
    <w:rsid w:val="00CD6621"/>
    <w:rsid w:val="00CF452F"/>
    <w:rsid w:val="00D03797"/>
    <w:rsid w:val="00D238FB"/>
    <w:rsid w:val="00D63301"/>
    <w:rsid w:val="00D71009"/>
    <w:rsid w:val="00D91198"/>
    <w:rsid w:val="00D92779"/>
    <w:rsid w:val="00DC060A"/>
    <w:rsid w:val="00DD2B12"/>
    <w:rsid w:val="00DE05F3"/>
    <w:rsid w:val="00E0421E"/>
    <w:rsid w:val="00E23898"/>
    <w:rsid w:val="00E27CC0"/>
    <w:rsid w:val="00E450AF"/>
    <w:rsid w:val="00E45CA6"/>
    <w:rsid w:val="00E678C0"/>
    <w:rsid w:val="00EE0242"/>
    <w:rsid w:val="00EE2B40"/>
    <w:rsid w:val="00EE3A4A"/>
    <w:rsid w:val="00EF5574"/>
    <w:rsid w:val="00EF7A63"/>
    <w:rsid w:val="00F11679"/>
    <w:rsid w:val="00F2127B"/>
    <w:rsid w:val="00F2550A"/>
    <w:rsid w:val="00F350EE"/>
    <w:rsid w:val="00F4556C"/>
    <w:rsid w:val="00F744DA"/>
    <w:rsid w:val="00F81748"/>
    <w:rsid w:val="00F939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3F6CC1"/>
  <w14:defaultImageDpi w14:val="32767"/>
  <w15:chartTrackingRefBased/>
  <w15:docId w15:val="{72EF6B96-23B9-6346-8FCD-F0837E5E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B46C1"/>
    <w:rPr>
      <w:rFonts w:ascii="Times New Roman" w:eastAsia="Times New Roman" w:hAnsi="Times New Roman"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E3414"/>
    <w:pPr>
      <w:spacing w:before="100" w:beforeAutospacing="1" w:after="100" w:afterAutospacing="1"/>
    </w:pPr>
    <w:rPr>
      <w:lang w:val="nl-NL" w:eastAsia="nl-NL"/>
    </w:rPr>
  </w:style>
  <w:style w:type="paragraph" w:styleId="Geenafstand">
    <w:name w:val="No Spacing"/>
    <w:uiPriority w:val="1"/>
    <w:qFormat/>
    <w:rsid w:val="008E3414"/>
    <w:rPr>
      <w:lang w:val="en-GB"/>
    </w:rPr>
  </w:style>
  <w:style w:type="paragraph" w:styleId="Koptekst">
    <w:name w:val="header"/>
    <w:basedOn w:val="Standaard"/>
    <w:link w:val="KoptekstChar"/>
    <w:uiPriority w:val="99"/>
    <w:unhideWhenUsed/>
    <w:rsid w:val="00A239F5"/>
    <w:pPr>
      <w:tabs>
        <w:tab w:val="center" w:pos="4536"/>
        <w:tab w:val="right" w:pos="9072"/>
      </w:tabs>
    </w:pPr>
    <w:rPr>
      <w:rFonts w:asciiTheme="minorHAnsi" w:eastAsiaTheme="minorHAnsi" w:hAnsiTheme="minorHAnsi" w:cstheme="minorBidi"/>
      <w:lang w:val="en-GB"/>
    </w:rPr>
  </w:style>
  <w:style w:type="character" w:customStyle="1" w:styleId="KoptekstChar">
    <w:name w:val="Koptekst Char"/>
    <w:basedOn w:val="Standaardalinea-lettertype"/>
    <w:link w:val="Koptekst"/>
    <w:uiPriority w:val="99"/>
    <w:rsid w:val="00A239F5"/>
    <w:rPr>
      <w:lang w:val="en-GB"/>
    </w:rPr>
  </w:style>
  <w:style w:type="paragraph" w:styleId="Voettekst">
    <w:name w:val="footer"/>
    <w:basedOn w:val="Standaard"/>
    <w:link w:val="VoettekstChar"/>
    <w:uiPriority w:val="99"/>
    <w:unhideWhenUsed/>
    <w:rsid w:val="00A239F5"/>
    <w:pPr>
      <w:tabs>
        <w:tab w:val="center" w:pos="4536"/>
        <w:tab w:val="right" w:pos="9072"/>
      </w:tabs>
    </w:pPr>
    <w:rPr>
      <w:rFonts w:asciiTheme="minorHAnsi" w:eastAsiaTheme="minorHAnsi" w:hAnsiTheme="minorHAnsi" w:cstheme="minorBidi"/>
      <w:lang w:val="en-GB"/>
    </w:rPr>
  </w:style>
  <w:style w:type="character" w:customStyle="1" w:styleId="VoettekstChar">
    <w:name w:val="Voettekst Char"/>
    <w:basedOn w:val="Standaardalinea-lettertype"/>
    <w:link w:val="Voettekst"/>
    <w:uiPriority w:val="99"/>
    <w:rsid w:val="00A239F5"/>
    <w:rPr>
      <w:lang w:val="en-GB"/>
    </w:rPr>
  </w:style>
  <w:style w:type="character" w:styleId="Hyperlink">
    <w:name w:val="Hyperlink"/>
    <w:basedOn w:val="Standaardalinea-lettertype"/>
    <w:uiPriority w:val="99"/>
    <w:unhideWhenUsed/>
    <w:rsid w:val="005A7756"/>
    <w:rPr>
      <w:color w:val="0563C1" w:themeColor="hyperlink"/>
      <w:u w:val="single"/>
    </w:rPr>
  </w:style>
  <w:style w:type="character" w:styleId="Onopgelostemelding">
    <w:name w:val="Unresolved Mention"/>
    <w:basedOn w:val="Standaardalinea-lettertype"/>
    <w:uiPriority w:val="99"/>
    <w:rsid w:val="005A7756"/>
    <w:rPr>
      <w:color w:val="605E5C"/>
      <w:shd w:val="clear" w:color="auto" w:fill="E1DFDD"/>
    </w:rPr>
  </w:style>
  <w:style w:type="character" w:styleId="GevolgdeHyperlink">
    <w:name w:val="FollowedHyperlink"/>
    <w:basedOn w:val="Standaardalinea-lettertype"/>
    <w:uiPriority w:val="99"/>
    <w:semiHidden/>
    <w:unhideWhenUsed/>
    <w:rsid w:val="002B09C0"/>
    <w:rPr>
      <w:color w:val="954F72" w:themeColor="followedHyperlink"/>
      <w:u w:val="single"/>
    </w:rPr>
  </w:style>
  <w:style w:type="character" w:customStyle="1" w:styleId="apple-converted-space">
    <w:name w:val="apple-converted-space"/>
    <w:basedOn w:val="Standaardalinea-lettertype"/>
    <w:rsid w:val="006B4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9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lish.alarabiya.net/News/middle-east/2022/12/12/Timeline-Events-in-Iran-since-Mahsa-Amini-s-arrest-and-death-in-custod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ews.un.org/en/story/2022/11/113045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1004</Words>
  <Characters>5522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Jady Bruinen</dc:creator>
  <cp:keywords/>
  <dc:description/>
  <cp:lastModifiedBy>Diya Sewnath</cp:lastModifiedBy>
  <cp:revision>4</cp:revision>
  <dcterms:created xsi:type="dcterms:W3CDTF">2023-01-08T20:48:00Z</dcterms:created>
  <dcterms:modified xsi:type="dcterms:W3CDTF">2023-01-11T09:06:00Z</dcterms:modified>
</cp:coreProperties>
</file>