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D097" w14:textId="77777777" w:rsidR="00C15C76" w:rsidRPr="00C15C76" w:rsidRDefault="00C15C76" w:rsidP="00C15C76">
      <w:pPr>
        <w:jc w:val="center"/>
        <w:rPr>
          <w:rFonts w:ascii="Arial" w:hAnsi="Arial" w:cs="Arial"/>
          <w:b/>
          <w:bCs/>
          <w:sz w:val="72"/>
          <w:szCs w:val="72"/>
        </w:rPr>
      </w:pPr>
      <w:r w:rsidRPr="00C15C76">
        <w:rPr>
          <w:rFonts w:ascii="Arial" w:hAnsi="Arial" w:cs="Arial"/>
          <w:b/>
          <w:bCs/>
          <w:sz w:val="72"/>
          <w:szCs w:val="72"/>
        </w:rPr>
        <w:t>Research Report</w:t>
      </w:r>
    </w:p>
    <w:p w14:paraId="4164108A" w14:textId="77777777" w:rsidR="00C15C76" w:rsidRPr="00C15C76" w:rsidRDefault="00C15C76" w:rsidP="00C15C76">
      <w:pPr>
        <w:jc w:val="center"/>
        <w:rPr>
          <w:rFonts w:ascii="Arial" w:hAnsi="Arial" w:cs="Arial"/>
          <w:b/>
          <w:bCs/>
          <w:sz w:val="52"/>
          <w:szCs w:val="52"/>
        </w:rPr>
      </w:pPr>
      <w:r w:rsidRPr="00C15C76">
        <w:rPr>
          <w:rFonts w:ascii="Arial" w:hAnsi="Arial" w:cs="Arial"/>
          <w:b/>
          <w:bCs/>
          <w:sz w:val="52"/>
          <w:szCs w:val="52"/>
        </w:rPr>
        <w:t>General Assembly 4</w:t>
      </w:r>
    </w:p>
    <w:p w14:paraId="36DB5640" w14:textId="77777777" w:rsidR="00C15C76" w:rsidRPr="00C15C76" w:rsidRDefault="00C15C76" w:rsidP="00C15C76">
      <w:pPr>
        <w:jc w:val="center"/>
        <w:rPr>
          <w:rFonts w:ascii="Arial" w:hAnsi="Arial" w:cs="Arial"/>
          <w:b/>
          <w:bCs/>
          <w:sz w:val="52"/>
          <w:szCs w:val="52"/>
        </w:rPr>
      </w:pPr>
    </w:p>
    <w:p w14:paraId="1788A01B" w14:textId="77777777" w:rsidR="00C15C76" w:rsidRPr="00C15C76" w:rsidRDefault="00C15C76" w:rsidP="00C15C76">
      <w:pPr>
        <w:jc w:val="center"/>
        <w:rPr>
          <w:rFonts w:ascii="Arial" w:hAnsi="Arial" w:cs="Arial"/>
          <w:b/>
          <w:bCs/>
          <w:sz w:val="52"/>
          <w:szCs w:val="52"/>
        </w:rPr>
      </w:pPr>
    </w:p>
    <w:p w14:paraId="6F72F0E4" w14:textId="77777777" w:rsidR="00C15C76" w:rsidRPr="00C15C76" w:rsidRDefault="00C15C76" w:rsidP="00C15C76">
      <w:pPr>
        <w:jc w:val="center"/>
        <w:rPr>
          <w:rFonts w:ascii="Arial" w:hAnsi="Arial" w:cs="Arial"/>
          <w:b/>
          <w:bCs/>
          <w:sz w:val="52"/>
          <w:szCs w:val="52"/>
        </w:rPr>
      </w:pPr>
    </w:p>
    <w:p w14:paraId="279046CD" w14:textId="77777777" w:rsidR="00C15C76" w:rsidRPr="00C15C76" w:rsidRDefault="00C15C76" w:rsidP="00C15C76">
      <w:pPr>
        <w:jc w:val="center"/>
        <w:rPr>
          <w:rFonts w:ascii="Arial" w:hAnsi="Arial" w:cs="Arial"/>
          <w:b/>
          <w:bCs/>
          <w:sz w:val="52"/>
          <w:szCs w:val="52"/>
        </w:rPr>
      </w:pPr>
    </w:p>
    <w:p w14:paraId="64F8F692" w14:textId="77777777" w:rsidR="00C15C76" w:rsidRPr="00C15C76" w:rsidRDefault="00C15C76" w:rsidP="00C15C76">
      <w:pPr>
        <w:jc w:val="center"/>
        <w:rPr>
          <w:rFonts w:ascii="Arial" w:hAnsi="Arial" w:cs="Arial"/>
          <w:b/>
          <w:bCs/>
          <w:sz w:val="52"/>
          <w:szCs w:val="52"/>
        </w:rPr>
      </w:pPr>
    </w:p>
    <w:p w14:paraId="3E181F8C" w14:textId="77777777" w:rsidR="00C15C76" w:rsidRPr="00C15C76" w:rsidRDefault="00C15C76" w:rsidP="00C15C76">
      <w:pPr>
        <w:jc w:val="center"/>
        <w:rPr>
          <w:rFonts w:ascii="Arial" w:hAnsi="Arial" w:cs="Arial"/>
          <w:b/>
          <w:bCs/>
          <w:sz w:val="52"/>
          <w:szCs w:val="52"/>
        </w:rPr>
      </w:pPr>
    </w:p>
    <w:p w14:paraId="3E7F15E7" w14:textId="77777777" w:rsidR="00C15C76" w:rsidRPr="00C15C76" w:rsidRDefault="00C15C76" w:rsidP="00C15C76">
      <w:pPr>
        <w:jc w:val="center"/>
        <w:rPr>
          <w:rFonts w:ascii="Arial" w:hAnsi="Arial" w:cs="Arial"/>
          <w:b/>
          <w:bCs/>
          <w:sz w:val="52"/>
          <w:szCs w:val="52"/>
        </w:rPr>
      </w:pPr>
    </w:p>
    <w:p w14:paraId="2C7802CE" w14:textId="77777777" w:rsidR="00C15C76" w:rsidRPr="00C15C76" w:rsidRDefault="00C15C76" w:rsidP="00C15C76">
      <w:pPr>
        <w:jc w:val="center"/>
        <w:rPr>
          <w:rFonts w:ascii="Arial" w:hAnsi="Arial" w:cs="Arial"/>
          <w:b/>
          <w:bCs/>
          <w:sz w:val="52"/>
          <w:szCs w:val="52"/>
        </w:rPr>
      </w:pPr>
    </w:p>
    <w:p w14:paraId="1310620B" w14:textId="77777777" w:rsidR="00C15C76" w:rsidRPr="00C15C76" w:rsidRDefault="00C15C76" w:rsidP="00C15C76">
      <w:pPr>
        <w:jc w:val="center"/>
        <w:rPr>
          <w:rFonts w:ascii="Arial" w:hAnsi="Arial" w:cs="Arial"/>
          <w:b/>
          <w:bCs/>
          <w:sz w:val="52"/>
          <w:szCs w:val="52"/>
        </w:rPr>
      </w:pPr>
    </w:p>
    <w:p w14:paraId="768E053A" w14:textId="77777777" w:rsidR="00C15C76" w:rsidRPr="00C15C76" w:rsidRDefault="00C15C76" w:rsidP="00C15C76">
      <w:pPr>
        <w:jc w:val="center"/>
        <w:rPr>
          <w:rFonts w:ascii="Arial" w:hAnsi="Arial" w:cs="Arial"/>
          <w:b/>
          <w:bCs/>
          <w:sz w:val="52"/>
          <w:szCs w:val="52"/>
        </w:rPr>
      </w:pPr>
    </w:p>
    <w:p w14:paraId="416B7BFB" w14:textId="77777777" w:rsidR="00C15C76" w:rsidRPr="00C15C76" w:rsidRDefault="00C15C76" w:rsidP="00C15C76">
      <w:pPr>
        <w:jc w:val="center"/>
        <w:rPr>
          <w:rFonts w:ascii="Arial" w:hAnsi="Arial" w:cs="Arial"/>
          <w:b/>
          <w:bCs/>
          <w:sz w:val="52"/>
          <w:szCs w:val="52"/>
        </w:rPr>
      </w:pPr>
    </w:p>
    <w:p w14:paraId="5380140A" w14:textId="77777777" w:rsidR="00C15C76" w:rsidRPr="00C15C76" w:rsidRDefault="00C15C76" w:rsidP="00C15C76">
      <w:pPr>
        <w:jc w:val="center"/>
        <w:rPr>
          <w:rFonts w:ascii="Arial" w:hAnsi="Arial" w:cs="Arial"/>
          <w:b/>
          <w:bCs/>
          <w:sz w:val="52"/>
          <w:szCs w:val="52"/>
        </w:rPr>
      </w:pPr>
    </w:p>
    <w:p w14:paraId="738DA4E3" w14:textId="77777777" w:rsidR="00C15C76" w:rsidRPr="00C15C76" w:rsidRDefault="00C15C76" w:rsidP="00C15C76">
      <w:pPr>
        <w:jc w:val="center"/>
        <w:rPr>
          <w:rFonts w:ascii="Arial" w:hAnsi="Arial" w:cs="Arial"/>
          <w:b/>
          <w:bCs/>
          <w:sz w:val="52"/>
          <w:szCs w:val="52"/>
        </w:rPr>
      </w:pPr>
    </w:p>
    <w:p w14:paraId="1BFB8FD4" w14:textId="77777777" w:rsidR="00C15C76" w:rsidRPr="00C15C76" w:rsidRDefault="00C15C76" w:rsidP="00C15C76">
      <w:pPr>
        <w:jc w:val="center"/>
        <w:rPr>
          <w:rFonts w:ascii="Arial" w:hAnsi="Arial" w:cs="Arial"/>
          <w:b/>
          <w:bCs/>
          <w:sz w:val="52"/>
          <w:szCs w:val="52"/>
        </w:rPr>
      </w:pPr>
    </w:p>
    <w:p w14:paraId="1CC97921" w14:textId="77777777" w:rsidR="00C15C76" w:rsidRPr="00C15C76" w:rsidRDefault="00C15C76" w:rsidP="00C15C76">
      <w:pPr>
        <w:jc w:val="center"/>
        <w:rPr>
          <w:rFonts w:ascii="Arial" w:hAnsi="Arial" w:cs="Arial"/>
          <w:b/>
          <w:bCs/>
          <w:sz w:val="52"/>
          <w:szCs w:val="52"/>
        </w:rPr>
      </w:pPr>
    </w:p>
    <w:p w14:paraId="1B31CA0B" w14:textId="57E9961A" w:rsidR="00C15C76" w:rsidRPr="00C15C76" w:rsidRDefault="00C15C76" w:rsidP="00C15C76">
      <w:pPr>
        <w:jc w:val="center"/>
        <w:rPr>
          <w:rFonts w:ascii="Arial" w:hAnsi="Arial" w:cs="Arial"/>
          <w:b/>
          <w:bCs/>
          <w:i/>
          <w:iCs/>
          <w:sz w:val="40"/>
          <w:szCs w:val="40"/>
        </w:rPr>
      </w:pPr>
      <w:r w:rsidRPr="00C15C76">
        <w:rPr>
          <w:rFonts w:ascii="Arial" w:hAnsi="Arial" w:cs="Arial"/>
          <w:b/>
          <w:bCs/>
          <w:i/>
          <w:iCs/>
          <w:sz w:val="40"/>
          <w:szCs w:val="40"/>
        </w:rPr>
        <w:t>Formulating international regulations to prevent the weaponi</w:t>
      </w:r>
      <w:r>
        <w:rPr>
          <w:rFonts w:ascii="Arial" w:hAnsi="Arial" w:cs="Arial"/>
          <w:b/>
          <w:bCs/>
          <w:i/>
          <w:iCs/>
          <w:sz w:val="40"/>
          <w:szCs w:val="40"/>
        </w:rPr>
        <w:t>s</w:t>
      </w:r>
      <w:r w:rsidRPr="00C15C76">
        <w:rPr>
          <w:rFonts w:ascii="Arial" w:hAnsi="Arial" w:cs="Arial"/>
          <w:b/>
          <w:bCs/>
          <w:i/>
          <w:iCs/>
          <w:sz w:val="40"/>
          <w:szCs w:val="40"/>
        </w:rPr>
        <w:t>ation of</w:t>
      </w:r>
      <w:r>
        <w:rPr>
          <w:rFonts w:ascii="Arial" w:hAnsi="Arial" w:cs="Arial"/>
          <w:b/>
          <w:bCs/>
          <w:i/>
          <w:iCs/>
          <w:sz w:val="40"/>
          <w:szCs w:val="40"/>
        </w:rPr>
        <w:t xml:space="preserve"> artificial intelligence and ensure its use aligns with humanitarian and ethical standards</w:t>
      </w:r>
    </w:p>
    <w:p w14:paraId="6020BF97" w14:textId="77777777" w:rsidR="00C15C76" w:rsidRPr="00C15C76" w:rsidRDefault="00C15C76" w:rsidP="00C15C76">
      <w:pPr>
        <w:jc w:val="center"/>
        <w:rPr>
          <w:rFonts w:ascii="Arial" w:hAnsi="Arial" w:cs="Arial"/>
          <w:b/>
          <w:bCs/>
          <w:i/>
          <w:iCs/>
          <w:sz w:val="40"/>
          <w:szCs w:val="40"/>
        </w:rPr>
      </w:pPr>
    </w:p>
    <w:p w14:paraId="6362FB84" w14:textId="77777777" w:rsidR="00C15C76" w:rsidRPr="00C15C76" w:rsidRDefault="00C15C76" w:rsidP="00C15C76">
      <w:pPr>
        <w:jc w:val="center"/>
        <w:rPr>
          <w:rFonts w:ascii="Arial" w:hAnsi="Arial" w:cs="Arial"/>
          <w:i/>
          <w:iCs/>
          <w:sz w:val="36"/>
          <w:szCs w:val="36"/>
        </w:rPr>
      </w:pPr>
      <w:r w:rsidRPr="00C15C76">
        <w:rPr>
          <w:rFonts w:ascii="Arial" w:hAnsi="Arial" w:cs="Arial"/>
          <w:i/>
          <w:iCs/>
          <w:sz w:val="36"/>
          <w:szCs w:val="36"/>
        </w:rPr>
        <w:t>Student officers:</w:t>
      </w:r>
    </w:p>
    <w:p w14:paraId="6757D3DD" w14:textId="77777777" w:rsidR="00C15C76" w:rsidRDefault="00C15C76" w:rsidP="00C15C76">
      <w:pPr>
        <w:jc w:val="center"/>
        <w:rPr>
          <w:rFonts w:ascii="Arial" w:hAnsi="Arial" w:cs="Arial"/>
          <w:i/>
          <w:iCs/>
          <w:sz w:val="36"/>
          <w:szCs w:val="36"/>
        </w:rPr>
      </w:pPr>
      <w:r w:rsidRPr="00C15C76">
        <w:rPr>
          <w:rFonts w:ascii="Arial" w:hAnsi="Arial" w:cs="Arial"/>
          <w:i/>
          <w:iCs/>
          <w:sz w:val="36"/>
          <w:szCs w:val="36"/>
        </w:rPr>
        <w:t>Sidney Kouwenhoven and Iris Spruit</w:t>
      </w:r>
    </w:p>
    <w:p w14:paraId="50F7EE1B" w14:textId="77777777" w:rsidR="00C15C76" w:rsidRDefault="00C15C76" w:rsidP="00C15C76">
      <w:pPr>
        <w:jc w:val="center"/>
        <w:rPr>
          <w:rFonts w:ascii="Arial" w:hAnsi="Arial" w:cs="Arial"/>
          <w:i/>
          <w:iCs/>
          <w:sz w:val="36"/>
          <w:szCs w:val="36"/>
        </w:rPr>
      </w:pPr>
    </w:p>
    <w:p w14:paraId="47032971" w14:textId="0C916173" w:rsidR="008C33F4" w:rsidRDefault="00C15C76" w:rsidP="00C15C76">
      <w:pPr>
        <w:rPr>
          <w:rFonts w:ascii="Arial" w:hAnsi="Arial" w:cs="Arial"/>
          <w:b/>
          <w:bCs/>
          <w:sz w:val="28"/>
          <w:szCs w:val="28"/>
          <w:lang w:val="en-US"/>
        </w:rPr>
      </w:pPr>
      <w:r>
        <w:rPr>
          <w:rFonts w:ascii="Arial" w:hAnsi="Arial" w:cs="Arial"/>
          <w:b/>
          <w:bCs/>
          <w:sz w:val="28"/>
          <w:szCs w:val="28"/>
          <w:lang w:val="en-US"/>
        </w:rPr>
        <w:lastRenderedPageBreak/>
        <w:t>Introduction</w:t>
      </w:r>
    </w:p>
    <w:p w14:paraId="03F5032C" w14:textId="77777777" w:rsidR="00EB7278" w:rsidRDefault="00F6541E" w:rsidP="00C15C76">
      <w:pPr>
        <w:rPr>
          <w:rFonts w:ascii="Arial" w:hAnsi="Arial" w:cs="Arial"/>
        </w:rPr>
      </w:pPr>
      <w:r w:rsidRPr="00F6541E">
        <w:rPr>
          <w:rFonts w:ascii="Arial" w:hAnsi="Arial" w:cs="Arial"/>
        </w:rPr>
        <w:t>The use of artificial intelligence (AI) has expanded rapidly in recent years. Along with its increased</w:t>
      </w:r>
      <w:r>
        <w:rPr>
          <w:rFonts w:ascii="Arial" w:hAnsi="Arial" w:cs="Arial"/>
        </w:rPr>
        <w:t xml:space="preserve"> use</w:t>
      </w:r>
      <w:r w:rsidRPr="00F6541E">
        <w:rPr>
          <w:rFonts w:ascii="Arial" w:hAnsi="Arial" w:cs="Arial"/>
        </w:rPr>
        <w:t>, the quality of AI has also significantly improved. As AI continues to grow more advanced, it raises concerns among both government officials and the general public.</w:t>
      </w:r>
      <w:r>
        <w:rPr>
          <w:rFonts w:ascii="Arial" w:hAnsi="Arial" w:cs="Arial"/>
        </w:rPr>
        <w:t xml:space="preserve"> </w:t>
      </w:r>
      <w:r w:rsidR="00EF631C" w:rsidRPr="00EF631C">
        <w:rPr>
          <w:rFonts w:ascii="Arial" w:hAnsi="Arial" w:cs="Arial"/>
        </w:rPr>
        <w:t>Formulating international regulations to prevent the weaponi</w:t>
      </w:r>
      <w:r w:rsidR="00EF631C">
        <w:rPr>
          <w:rFonts w:ascii="Arial" w:hAnsi="Arial" w:cs="Arial"/>
        </w:rPr>
        <w:t>s</w:t>
      </w:r>
      <w:r w:rsidR="00EF631C" w:rsidRPr="00EF631C">
        <w:rPr>
          <w:rFonts w:ascii="Arial" w:hAnsi="Arial" w:cs="Arial"/>
        </w:rPr>
        <w:t xml:space="preserve">ation of artificial intelligence (AI) and ensure its ethical use is crucial for maintaining global security and humanitarian principles. Without clear legal frameworks, AI-driven weapons, such as drones or robotic systems, </w:t>
      </w:r>
      <w:r w:rsidR="00EF631C">
        <w:rPr>
          <w:rFonts w:ascii="Arial" w:hAnsi="Arial" w:cs="Arial"/>
        </w:rPr>
        <w:t>could function without proper human supervision</w:t>
      </w:r>
      <w:r w:rsidR="00EF631C" w:rsidRPr="00EF631C">
        <w:rPr>
          <w:rFonts w:ascii="Arial" w:hAnsi="Arial" w:cs="Arial"/>
        </w:rPr>
        <w:t xml:space="preserve">, leading to escalations in conflicts and raising accountability issues when harm occurs. </w:t>
      </w:r>
    </w:p>
    <w:p w14:paraId="673EE985" w14:textId="4564E8C6" w:rsidR="00F6541E" w:rsidRPr="00EB7278" w:rsidRDefault="00EB7278" w:rsidP="00C15C76">
      <w:pPr>
        <w:rPr>
          <w:rFonts w:ascii="Arial" w:hAnsi="Arial" w:cs="Arial"/>
        </w:rPr>
      </w:pPr>
      <w:r w:rsidRPr="00EB7278">
        <w:rPr>
          <w:rFonts w:ascii="Arial" w:hAnsi="Arial" w:cs="Arial"/>
        </w:rPr>
        <w:t>The absence of regulations may result in an arm</w:t>
      </w:r>
      <w:r w:rsidR="009B22AF">
        <w:rPr>
          <w:rFonts w:ascii="Arial" w:hAnsi="Arial" w:cs="Arial"/>
        </w:rPr>
        <w:t>ed</w:t>
      </w:r>
      <w:r w:rsidRPr="00EB7278">
        <w:rPr>
          <w:rFonts w:ascii="Arial" w:hAnsi="Arial" w:cs="Arial"/>
        </w:rPr>
        <w:t xml:space="preserve"> race </w:t>
      </w:r>
      <w:r w:rsidR="009B22AF">
        <w:rPr>
          <w:rFonts w:ascii="Arial" w:hAnsi="Arial" w:cs="Arial"/>
        </w:rPr>
        <w:t>similar to the armed race with nuclear weapons that happened during the Cold War</w:t>
      </w:r>
      <w:r w:rsidRPr="00EB7278">
        <w:rPr>
          <w:rFonts w:ascii="Arial" w:hAnsi="Arial" w:cs="Arial"/>
        </w:rPr>
        <w:t>, destabilizing global peace</w:t>
      </w:r>
      <w:r w:rsidR="009B22AF">
        <w:rPr>
          <w:rFonts w:ascii="Arial" w:hAnsi="Arial" w:cs="Arial"/>
        </w:rPr>
        <w:t xml:space="preserve">. </w:t>
      </w:r>
      <w:r w:rsidRPr="00EB7278">
        <w:rPr>
          <w:rFonts w:ascii="Arial" w:hAnsi="Arial" w:cs="Arial"/>
        </w:rPr>
        <w:t>Establishing international treaties, similar to those governing chemical and biological weapons, could help set boundaries for their use while ensuring accountability for designers, operators, and states</w:t>
      </w:r>
      <w:r w:rsidR="009B22AF">
        <w:rPr>
          <w:rFonts w:ascii="Arial" w:hAnsi="Arial" w:cs="Arial"/>
        </w:rPr>
        <w:t>.</w:t>
      </w:r>
    </w:p>
    <w:p w14:paraId="2F31D0E4" w14:textId="77777777" w:rsidR="00F6541E" w:rsidRDefault="00F6541E" w:rsidP="00C15C76">
      <w:pPr>
        <w:rPr>
          <w:rFonts w:ascii="Arial" w:hAnsi="Arial" w:cs="Arial"/>
        </w:rPr>
      </w:pPr>
    </w:p>
    <w:p w14:paraId="78476EA9" w14:textId="77777777" w:rsidR="00935BF6" w:rsidRDefault="00935BF6" w:rsidP="00C15C76">
      <w:pPr>
        <w:rPr>
          <w:rFonts w:ascii="Arial" w:hAnsi="Arial" w:cs="Arial"/>
          <w:b/>
          <w:bCs/>
          <w:sz w:val="28"/>
          <w:szCs w:val="28"/>
          <w:lang w:val="en-US"/>
        </w:rPr>
      </w:pPr>
    </w:p>
    <w:p w14:paraId="1CBBC6EC" w14:textId="3CD244AB" w:rsidR="00C15C76" w:rsidRDefault="00C15C76" w:rsidP="00C15C76">
      <w:pPr>
        <w:rPr>
          <w:rFonts w:ascii="Arial" w:hAnsi="Arial" w:cs="Arial"/>
          <w:b/>
          <w:bCs/>
          <w:sz w:val="28"/>
          <w:szCs w:val="28"/>
          <w:lang w:val="en-US"/>
        </w:rPr>
      </w:pPr>
      <w:r>
        <w:rPr>
          <w:rFonts w:ascii="Arial" w:hAnsi="Arial" w:cs="Arial"/>
          <w:b/>
          <w:bCs/>
          <w:sz w:val="28"/>
          <w:szCs w:val="28"/>
          <w:lang w:val="en-US"/>
        </w:rPr>
        <w:t>The Committee</w:t>
      </w:r>
    </w:p>
    <w:p w14:paraId="61A1CB20" w14:textId="24D5C039" w:rsidR="00C15C76" w:rsidRPr="00DD3138" w:rsidRDefault="00C15C76" w:rsidP="00C15C76">
      <w:pPr>
        <w:pStyle w:val="NoSpacing"/>
        <w:jc w:val="both"/>
        <w:rPr>
          <w:rFonts w:ascii="Arial" w:hAnsi="Arial" w:cs="Arial"/>
          <w:sz w:val="24"/>
          <w:szCs w:val="24"/>
          <w:lang w:val="en-GB"/>
        </w:rPr>
      </w:pPr>
      <w:r w:rsidRPr="00DD3138">
        <w:rPr>
          <w:rFonts w:ascii="Arial" w:hAnsi="Arial" w:cs="Arial"/>
          <w:sz w:val="24"/>
          <w:szCs w:val="24"/>
          <w:lang w:val="en-GB"/>
        </w:rPr>
        <w:t>General Assembly 4 is a fairly ordinary committee, meaning there are no special Rules of Procedure specific to this committee. In MUNA, General Assembly 4 deals with matters of special politics and decolonization, which can include an immense number of topics. In this General Assembly, nations come together to discuss important global issues and collaborate to find solutions in a peaceful and respectful manner. When debating an issue during MUNA, one should be aware of the fact that money is never an issue.</w:t>
      </w:r>
      <w:r w:rsidR="00684AD3">
        <w:rPr>
          <w:rFonts w:ascii="Arial" w:hAnsi="Arial" w:cs="Arial"/>
          <w:sz w:val="24"/>
          <w:szCs w:val="24"/>
          <w:lang w:val="en-GB"/>
        </w:rPr>
        <w:t xml:space="preserve"> </w:t>
      </w:r>
      <w:r w:rsidRPr="00DD3138">
        <w:rPr>
          <w:rFonts w:ascii="Arial" w:hAnsi="Arial" w:cs="Arial"/>
          <w:sz w:val="24"/>
          <w:szCs w:val="24"/>
          <w:lang w:val="en-GB"/>
        </w:rPr>
        <w:t xml:space="preserve">Therefore, a delegate should never vote or speak against resolutions because of financial reasons. </w:t>
      </w:r>
    </w:p>
    <w:p w14:paraId="693EB316" w14:textId="77777777" w:rsidR="00C15C76" w:rsidRPr="00C15C76" w:rsidRDefault="00C15C76" w:rsidP="00C15C76">
      <w:pPr>
        <w:rPr>
          <w:rFonts w:ascii="Arial" w:hAnsi="Arial" w:cs="Arial"/>
          <w:b/>
          <w:bCs/>
          <w:sz w:val="28"/>
          <w:szCs w:val="28"/>
        </w:rPr>
      </w:pPr>
    </w:p>
    <w:p w14:paraId="52481241" w14:textId="77777777" w:rsidR="00C15C76" w:rsidRDefault="00C15C76" w:rsidP="00C15C76">
      <w:pPr>
        <w:rPr>
          <w:rFonts w:ascii="Arial" w:hAnsi="Arial" w:cs="Arial"/>
          <w:b/>
          <w:bCs/>
          <w:sz w:val="28"/>
          <w:szCs w:val="28"/>
          <w:lang w:val="en-US"/>
        </w:rPr>
      </w:pPr>
    </w:p>
    <w:p w14:paraId="093E8098" w14:textId="00F51852" w:rsidR="00C15C76" w:rsidRDefault="00C15C76" w:rsidP="00C15C76">
      <w:pPr>
        <w:rPr>
          <w:rFonts w:ascii="Arial" w:hAnsi="Arial" w:cs="Arial"/>
          <w:b/>
          <w:bCs/>
          <w:sz w:val="28"/>
          <w:szCs w:val="28"/>
          <w:lang w:val="en-US"/>
        </w:rPr>
      </w:pPr>
      <w:r>
        <w:rPr>
          <w:rFonts w:ascii="Arial" w:hAnsi="Arial" w:cs="Arial"/>
          <w:b/>
          <w:bCs/>
          <w:sz w:val="28"/>
          <w:szCs w:val="28"/>
          <w:lang w:val="en-US"/>
        </w:rPr>
        <w:t>Keywords</w:t>
      </w:r>
    </w:p>
    <w:p w14:paraId="21DC385F" w14:textId="186B4C1C" w:rsidR="00684AD3" w:rsidRDefault="00C15C76" w:rsidP="00C15C76">
      <w:pPr>
        <w:rPr>
          <w:rFonts w:ascii="Arial" w:hAnsi="Arial" w:cs="Arial"/>
          <w:lang w:val="en-US"/>
        </w:rPr>
      </w:pPr>
      <w:r>
        <w:rPr>
          <w:rFonts w:ascii="Arial" w:hAnsi="Arial" w:cs="Arial"/>
          <w:u w:val="single"/>
          <w:lang w:val="en-US"/>
        </w:rPr>
        <w:t>Artificial Intelligence (AI):</w:t>
      </w:r>
      <w:r>
        <w:rPr>
          <w:rFonts w:ascii="Arial" w:hAnsi="Arial" w:cs="Arial"/>
          <w:lang w:val="en-US"/>
        </w:rPr>
        <w:t xml:space="preserve"> </w:t>
      </w:r>
      <w:r w:rsidR="00684AD3">
        <w:rPr>
          <w:rFonts w:ascii="Arial" w:hAnsi="Arial" w:cs="Arial"/>
          <w:lang w:val="en-US"/>
        </w:rPr>
        <w:t>Is intelligence conveyed by machines, particularly computer systems.</w:t>
      </w:r>
    </w:p>
    <w:p w14:paraId="77F71147" w14:textId="77777777" w:rsidR="0007146E" w:rsidRDefault="0007146E" w:rsidP="00C15C76">
      <w:pPr>
        <w:rPr>
          <w:rFonts w:ascii="Arial" w:hAnsi="Arial" w:cs="Arial"/>
          <w:lang w:val="en-US"/>
        </w:rPr>
      </w:pPr>
    </w:p>
    <w:p w14:paraId="3C0EBD9D" w14:textId="2379CF45" w:rsidR="0007146E" w:rsidRPr="005011CC" w:rsidRDefault="0007146E" w:rsidP="00C15C76">
      <w:pPr>
        <w:rPr>
          <w:rFonts w:ascii="Arial" w:hAnsi="Arial" w:cs="Arial"/>
          <w:lang w:val="en-NL"/>
        </w:rPr>
      </w:pPr>
      <w:r w:rsidRPr="0007146E">
        <w:rPr>
          <w:rFonts w:ascii="Arial" w:hAnsi="Arial" w:cs="Arial"/>
          <w:u w:val="single"/>
          <w:lang w:val="en-US"/>
        </w:rPr>
        <w:t>Autonomous:</w:t>
      </w:r>
      <w:r>
        <w:rPr>
          <w:rFonts w:ascii="Arial" w:hAnsi="Arial" w:cs="Arial"/>
          <w:lang w:val="en-US"/>
        </w:rPr>
        <w:t xml:space="preserve"> </w:t>
      </w:r>
      <w:r w:rsidR="005011CC">
        <w:rPr>
          <w:rFonts w:ascii="Arial" w:hAnsi="Arial" w:cs="Arial"/>
          <w:lang w:val="en-US"/>
        </w:rPr>
        <w:t>performed by a device capable of operating without direct human control.</w:t>
      </w:r>
    </w:p>
    <w:p w14:paraId="1EA93086" w14:textId="77777777" w:rsidR="00C15C76" w:rsidRDefault="00C15C76" w:rsidP="00C15C76">
      <w:pPr>
        <w:rPr>
          <w:rFonts w:ascii="Arial" w:hAnsi="Arial" w:cs="Arial"/>
          <w:b/>
          <w:bCs/>
          <w:sz w:val="28"/>
          <w:szCs w:val="28"/>
          <w:lang w:val="en-US"/>
        </w:rPr>
      </w:pPr>
    </w:p>
    <w:p w14:paraId="1E8D8CBB" w14:textId="676D3F54" w:rsidR="00C15C76" w:rsidRDefault="00C15C76" w:rsidP="00C15C76">
      <w:pPr>
        <w:rPr>
          <w:rFonts w:ascii="Arial" w:hAnsi="Arial" w:cs="Arial"/>
          <w:b/>
          <w:bCs/>
          <w:sz w:val="28"/>
          <w:szCs w:val="28"/>
          <w:lang w:val="en-US"/>
        </w:rPr>
      </w:pPr>
      <w:r>
        <w:rPr>
          <w:rFonts w:ascii="Arial" w:hAnsi="Arial" w:cs="Arial"/>
          <w:b/>
          <w:bCs/>
          <w:sz w:val="28"/>
          <w:szCs w:val="28"/>
          <w:lang w:val="en-US"/>
        </w:rPr>
        <w:t>Overview</w:t>
      </w:r>
    </w:p>
    <w:p w14:paraId="30238B07" w14:textId="77777777" w:rsidR="00C15C76" w:rsidRDefault="00C15C76" w:rsidP="00C15C76">
      <w:pPr>
        <w:rPr>
          <w:rFonts w:ascii="Arial" w:hAnsi="Arial" w:cs="Arial"/>
          <w:b/>
          <w:bCs/>
          <w:sz w:val="28"/>
          <w:szCs w:val="28"/>
          <w:lang w:val="en-US"/>
        </w:rPr>
      </w:pPr>
    </w:p>
    <w:p w14:paraId="3E1DEEE9" w14:textId="77777777" w:rsidR="00C15C76" w:rsidRDefault="00C15C76" w:rsidP="00C15C76">
      <w:pPr>
        <w:rPr>
          <w:rFonts w:ascii="Arial" w:hAnsi="Arial" w:cs="Arial"/>
          <w:b/>
          <w:bCs/>
          <w:sz w:val="28"/>
          <w:szCs w:val="28"/>
          <w:lang w:val="en-US"/>
        </w:rPr>
      </w:pPr>
    </w:p>
    <w:p w14:paraId="03E6EBCA" w14:textId="3A1B7A68" w:rsidR="00C15C76" w:rsidRDefault="00C15C76" w:rsidP="00C15C76">
      <w:pPr>
        <w:rPr>
          <w:rFonts w:ascii="Arial" w:hAnsi="Arial" w:cs="Arial"/>
          <w:b/>
          <w:bCs/>
          <w:sz w:val="28"/>
          <w:szCs w:val="28"/>
          <w:lang w:val="en-US"/>
        </w:rPr>
      </w:pPr>
      <w:r>
        <w:rPr>
          <w:rFonts w:ascii="Arial" w:hAnsi="Arial" w:cs="Arial"/>
          <w:b/>
          <w:bCs/>
          <w:sz w:val="28"/>
          <w:szCs w:val="28"/>
          <w:lang w:val="en-US"/>
        </w:rPr>
        <w:t>Arguments</w:t>
      </w:r>
    </w:p>
    <w:p w14:paraId="19B1F84B" w14:textId="75942B04" w:rsidR="00C15C76" w:rsidRDefault="0039690A" w:rsidP="00C15C76">
      <w:pPr>
        <w:rPr>
          <w:rFonts w:ascii="Arial" w:hAnsi="Arial" w:cs="Arial"/>
          <w:u w:val="single"/>
          <w:lang w:val="en-US"/>
        </w:rPr>
      </w:pPr>
      <w:r>
        <w:rPr>
          <w:rFonts w:ascii="Arial" w:hAnsi="Arial" w:cs="Arial"/>
          <w:u w:val="single"/>
          <w:lang w:val="en-US"/>
        </w:rPr>
        <w:t>Prevention of Unaccountable Harm and Escalation of Conflicts</w:t>
      </w:r>
    </w:p>
    <w:p w14:paraId="7B11F5CD" w14:textId="7642B94B" w:rsidR="0039690A" w:rsidRPr="0039690A" w:rsidRDefault="0039690A" w:rsidP="00C15C76">
      <w:pPr>
        <w:rPr>
          <w:rFonts w:ascii="Arial" w:hAnsi="Arial" w:cs="Arial"/>
          <w:u w:val="single"/>
          <w:lang w:val="en-US"/>
        </w:rPr>
      </w:pPr>
      <w:r w:rsidRPr="0039690A">
        <w:rPr>
          <w:rFonts w:ascii="Arial" w:hAnsi="Arial" w:cs="Arial"/>
        </w:rPr>
        <w:t>AI, when weaponi</w:t>
      </w:r>
      <w:r w:rsidR="0007146E">
        <w:rPr>
          <w:rFonts w:ascii="Arial" w:hAnsi="Arial" w:cs="Arial"/>
        </w:rPr>
        <w:t>s</w:t>
      </w:r>
      <w:r w:rsidRPr="0039690A">
        <w:rPr>
          <w:rFonts w:ascii="Arial" w:hAnsi="Arial" w:cs="Arial"/>
        </w:rPr>
        <w:t>ed, can operate without the same level of human oversight as traditional military systems, leading to the potential for unintended escalation or indiscriminate harm. For example, autonomous weapons systems (AWS) can make decisions without human intervention, which raises significant concerns over accountability. By establishing international regulations, there could be clear frameworks to ensure that AI in military applications adheres to ethical guidelines, minimizing harm</w:t>
      </w:r>
      <w:r w:rsidR="005011CC">
        <w:rPr>
          <w:rFonts w:ascii="Arial" w:hAnsi="Arial" w:cs="Arial"/>
        </w:rPr>
        <w:t>.</w:t>
      </w:r>
    </w:p>
    <w:p w14:paraId="25BA6EF1" w14:textId="77777777" w:rsidR="0039690A" w:rsidRDefault="0039690A" w:rsidP="00C15C76">
      <w:pPr>
        <w:rPr>
          <w:rFonts w:ascii="Arial" w:hAnsi="Arial" w:cs="Arial"/>
          <w:u w:val="single"/>
          <w:lang w:val="en-US"/>
        </w:rPr>
      </w:pPr>
    </w:p>
    <w:p w14:paraId="1126950B" w14:textId="323E56B2" w:rsidR="0039690A" w:rsidRPr="0039690A" w:rsidRDefault="0039690A" w:rsidP="00C15C76">
      <w:pPr>
        <w:rPr>
          <w:rFonts w:ascii="Arial" w:hAnsi="Arial" w:cs="Arial"/>
          <w:u w:val="single"/>
          <w:lang w:val="en-US"/>
        </w:rPr>
      </w:pPr>
      <w:r>
        <w:rPr>
          <w:rFonts w:ascii="Arial" w:hAnsi="Arial" w:cs="Arial"/>
          <w:u w:val="single"/>
          <w:lang w:val="en-US"/>
        </w:rPr>
        <w:t>Global Security and Prevention of an AI Arms Race</w:t>
      </w:r>
    </w:p>
    <w:p w14:paraId="1A204971" w14:textId="55F37D9E" w:rsidR="00C15C76" w:rsidRPr="005011CC" w:rsidRDefault="005011CC" w:rsidP="00C15C76">
      <w:pPr>
        <w:rPr>
          <w:rFonts w:ascii="Arial" w:hAnsi="Arial" w:cs="Arial"/>
          <w:b/>
          <w:bCs/>
          <w:sz w:val="28"/>
          <w:szCs w:val="28"/>
          <w:lang w:val="en-US"/>
        </w:rPr>
      </w:pPr>
      <w:r w:rsidRPr="005011CC">
        <w:rPr>
          <w:rFonts w:ascii="Arial" w:hAnsi="Arial" w:cs="Arial"/>
        </w:rPr>
        <w:t>The weaponi</w:t>
      </w:r>
      <w:r>
        <w:rPr>
          <w:rFonts w:ascii="Arial" w:hAnsi="Arial" w:cs="Arial"/>
        </w:rPr>
        <w:t>s</w:t>
      </w:r>
      <w:r w:rsidRPr="005011CC">
        <w:rPr>
          <w:rFonts w:ascii="Arial" w:hAnsi="Arial" w:cs="Arial"/>
        </w:rPr>
        <w:t>ation of AI could lead to a dangerous arms race, as countries rush to develop advanced autonomous systems for military superiority. Without international agreements, there is a risk that nations might race ahead in AI military technology, deploying systems before they are adequately tested for safety or aligned with ethical standards. A common set of rules could help foster cooperation between nations, ensure that AI is deployed responsibly, and reduce the risk of AI systems being used in ways that harm global peace</w:t>
      </w:r>
    </w:p>
    <w:p w14:paraId="2D859376" w14:textId="77777777" w:rsidR="005011CC" w:rsidRDefault="005011CC" w:rsidP="00C15C76">
      <w:pPr>
        <w:rPr>
          <w:rFonts w:ascii="Arial" w:hAnsi="Arial" w:cs="Arial"/>
          <w:b/>
          <w:bCs/>
          <w:sz w:val="28"/>
          <w:szCs w:val="28"/>
          <w:lang w:val="en-US"/>
        </w:rPr>
      </w:pPr>
    </w:p>
    <w:p w14:paraId="4E13811D" w14:textId="5D4D167E" w:rsidR="0057411E" w:rsidRDefault="0057411E" w:rsidP="00C15C76">
      <w:pPr>
        <w:rPr>
          <w:rFonts w:ascii="Arial" w:hAnsi="Arial" w:cs="Arial"/>
          <w:b/>
          <w:bCs/>
          <w:sz w:val="28"/>
          <w:szCs w:val="28"/>
          <w:lang w:val="en-US"/>
        </w:rPr>
      </w:pPr>
      <w:r w:rsidRPr="00DD3138">
        <w:rPr>
          <w:rFonts w:ascii="Arial" w:hAnsi="Arial" w:cs="Arial"/>
        </w:rPr>
        <w:t>Please note that these points are intended as a general framework to guide your preparation for the debate. Delegates are encouraged to tailor their arguments to align with their assigned country’s policies and unique context. Replicating these points directly is discouraged to ensure a constructive and engaging discussion</w:t>
      </w:r>
    </w:p>
    <w:p w14:paraId="13E4C0CC" w14:textId="77777777" w:rsidR="0057411E" w:rsidRDefault="0057411E" w:rsidP="00C15C76">
      <w:pPr>
        <w:rPr>
          <w:rFonts w:ascii="Arial" w:hAnsi="Arial" w:cs="Arial"/>
          <w:b/>
          <w:bCs/>
          <w:sz w:val="28"/>
          <w:szCs w:val="28"/>
          <w:lang w:val="en-US"/>
        </w:rPr>
      </w:pPr>
    </w:p>
    <w:p w14:paraId="296AFB06" w14:textId="77777777" w:rsidR="0057411E" w:rsidRDefault="0057411E" w:rsidP="00C15C76">
      <w:pPr>
        <w:rPr>
          <w:rFonts w:ascii="Arial" w:hAnsi="Arial" w:cs="Arial"/>
          <w:b/>
          <w:bCs/>
          <w:sz w:val="28"/>
          <w:szCs w:val="28"/>
          <w:lang w:val="en-US"/>
        </w:rPr>
      </w:pPr>
    </w:p>
    <w:p w14:paraId="2C06CE04" w14:textId="49C5195E" w:rsidR="00C15C76" w:rsidRDefault="00C15C76" w:rsidP="00C15C76">
      <w:pPr>
        <w:rPr>
          <w:rFonts w:ascii="Arial" w:hAnsi="Arial" w:cs="Arial"/>
          <w:b/>
          <w:bCs/>
          <w:sz w:val="28"/>
          <w:szCs w:val="28"/>
          <w:lang w:val="en-US"/>
        </w:rPr>
      </w:pPr>
      <w:r>
        <w:rPr>
          <w:rFonts w:ascii="Arial" w:hAnsi="Arial" w:cs="Arial"/>
          <w:b/>
          <w:bCs/>
          <w:sz w:val="28"/>
          <w:szCs w:val="28"/>
          <w:lang w:val="en-US"/>
        </w:rPr>
        <w:t>Timeline of events</w:t>
      </w:r>
    </w:p>
    <w:p w14:paraId="2523B878" w14:textId="77777777" w:rsidR="00C15C76" w:rsidRDefault="00C15C76" w:rsidP="00C15C76">
      <w:pPr>
        <w:rPr>
          <w:rFonts w:ascii="Arial" w:hAnsi="Arial" w:cs="Arial"/>
          <w:b/>
          <w:bCs/>
          <w:sz w:val="28"/>
          <w:szCs w:val="28"/>
          <w:lang w:val="en-US"/>
        </w:rPr>
      </w:pPr>
    </w:p>
    <w:p w14:paraId="536BAB33" w14:textId="77777777" w:rsidR="00C15C76" w:rsidRDefault="00C15C76" w:rsidP="00C15C76">
      <w:pPr>
        <w:rPr>
          <w:rFonts w:ascii="Arial" w:hAnsi="Arial" w:cs="Arial"/>
          <w:b/>
          <w:bCs/>
          <w:sz w:val="28"/>
          <w:szCs w:val="28"/>
          <w:lang w:val="en-US"/>
        </w:rPr>
      </w:pPr>
    </w:p>
    <w:p w14:paraId="11D1A53E" w14:textId="0B363ECF" w:rsidR="00C15C76" w:rsidRDefault="00C15C76" w:rsidP="00C15C76">
      <w:pPr>
        <w:rPr>
          <w:rFonts w:ascii="Arial" w:hAnsi="Arial" w:cs="Arial"/>
          <w:b/>
          <w:bCs/>
          <w:sz w:val="28"/>
          <w:szCs w:val="28"/>
          <w:lang w:val="en-US"/>
        </w:rPr>
      </w:pPr>
      <w:r>
        <w:rPr>
          <w:rFonts w:ascii="Arial" w:hAnsi="Arial" w:cs="Arial"/>
          <w:b/>
          <w:bCs/>
          <w:sz w:val="28"/>
          <w:szCs w:val="28"/>
          <w:lang w:val="en-US"/>
        </w:rPr>
        <w:t>Resolution</w:t>
      </w:r>
    </w:p>
    <w:p w14:paraId="446319CC" w14:textId="77777777" w:rsidR="00C15C76" w:rsidRPr="00DD3138" w:rsidRDefault="00C15C76" w:rsidP="00C15C76">
      <w:pPr>
        <w:rPr>
          <w:rFonts w:ascii="Arial" w:hAnsi="Arial" w:cs="Arial"/>
          <w:lang w:val="en-US"/>
        </w:rPr>
      </w:pPr>
      <w:r w:rsidRPr="00DD3138">
        <w:rPr>
          <w:rFonts w:ascii="Arial" w:hAnsi="Arial" w:cs="Arial"/>
          <w:lang w:val="en-US"/>
        </w:rPr>
        <w:t>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 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28E17DBA" w14:textId="77777777" w:rsidR="00C15C76" w:rsidRPr="00DD3138" w:rsidRDefault="00C15C76" w:rsidP="00C15C76">
      <w:pPr>
        <w:rPr>
          <w:rFonts w:ascii="Arial" w:hAnsi="Arial" w:cs="Arial"/>
          <w:lang w:val="en-US"/>
        </w:rPr>
      </w:pPr>
    </w:p>
    <w:p w14:paraId="6DA12182" w14:textId="77777777" w:rsidR="00C15C76" w:rsidRPr="00DD3138" w:rsidRDefault="00C15C76" w:rsidP="00C15C76">
      <w:pPr>
        <w:rPr>
          <w:rFonts w:ascii="Arial" w:hAnsi="Arial" w:cs="Arial"/>
          <w:b/>
          <w:bCs/>
          <w:sz w:val="28"/>
          <w:szCs w:val="28"/>
          <w:lang w:val="en-US"/>
        </w:rPr>
      </w:pPr>
      <w:r w:rsidRPr="00DD3138">
        <w:rPr>
          <w:rFonts w:ascii="Arial" w:hAnsi="Arial" w:cs="Arial"/>
          <w:lang w:val="en-US"/>
        </w:rPr>
        <w:t xml:space="preserve">For more information on resolution writing, please refer to the MUNA booklet on our MUNA site: </w:t>
      </w:r>
      <w:hyperlink r:id="rId6" w:history="1">
        <w:r w:rsidRPr="00DD3138">
          <w:rPr>
            <w:rStyle w:val="Hyperlink"/>
            <w:rFonts w:ascii="Arial" w:eastAsiaTheme="majorEastAsia" w:hAnsi="Arial" w:cs="Arial"/>
          </w:rPr>
          <w:t>https://munalfrink.nl/</w:t>
        </w:r>
      </w:hyperlink>
      <w:r w:rsidRPr="00DD3138">
        <w:rPr>
          <w:rFonts w:ascii="Arial" w:hAnsi="Arial" w:cs="Arial"/>
          <w:lang w:val="en-US"/>
        </w:rPr>
        <w:t xml:space="preserve">. </w:t>
      </w:r>
    </w:p>
    <w:p w14:paraId="10BE3B28" w14:textId="77777777" w:rsidR="00C15C76" w:rsidRDefault="00C15C76" w:rsidP="00C15C76">
      <w:pPr>
        <w:rPr>
          <w:rFonts w:ascii="Arial" w:hAnsi="Arial" w:cs="Arial"/>
          <w:b/>
          <w:bCs/>
          <w:sz w:val="28"/>
          <w:szCs w:val="28"/>
          <w:lang w:val="en-US"/>
        </w:rPr>
      </w:pPr>
    </w:p>
    <w:p w14:paraId="51F5C97F" w14:textId="77777777" w:rsidR="00C15C76" w:rsidRDefault="00C15C76" w:rsidP="00C15C76">
      <w:pPr>
        <w:rPr>
          <w:rFonts w:ascii="Arial" w:hAnsi="Arial" w:cs="Arial"/>
          <w:b/>
          <w:bCs/>
          <w:sz w:val="28"/>
          <w:szCs w:val="28"/>
          <w:lang w:val="en-US"/>
        </w:rPr>
      </w:pPr>
    </w:p>
    <w:p w14:paraId="75D22A68" w14:textId="40BC936B" w:rsidR="00C15C76" w:rsidRPr="00C15C76" w:rsidRDefault="00C15C76" w:rsidP="00C15C76">
      <w:pPr>
        <w:rPr>
          <w:rFonts w:ascii="Arial" w:hAnsi="Arial" w:cs="Arial"/>
          <w:b/>
          <w:bCs/>
          <w:sz w:val="28"/>
          <w:szCs w:val="28"/>
          <w:lang w:val="en-US"/>
        </w:rPr>
      </w:pPr>
      <w:r>
        <w:rPr>
          <w:rFonts w:ascii="Arial" w:hAnsi="Arial" w:cs="Arial"/>
          <w:b/>
          <w:bCs/>
          <w:sz w:val="28"/>
          <w:szCs w:val="28"/>
          <w:lang w:val="en-US"/>
        </w:rPr>
        <w:t>Links and sources</w:t>
      </w:r>
    </w:p>
    <w:sectPr w:rsidR="00C15C76" w:rsidRPr="00C15C76" w:rsidSect="00C15C76">
      <w:headerReference w:type="even" r:id="rId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1A6E5" w14:textId="77777777" w:rsidR="00544272" w:rsidRDefault="00544272" w:rsidP="00C15C76">
      <w:r>
        <w:separator/>
      </w:r>
    </w:p>
  </w:endnote>
  <w:endnote w:type="continuationSeparator" w:id="0">
    <w:p w14:paraId="3DD37B13" w14:textId="77777777" w:rsidR="00544272" w:rsidRDefault="00544272" w:rsidP="00C1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55B2" w14:textId="77777777" w:rsidR="00544272" w:rsidRDefault="00544272" w:rsidP="00C15C76">
      <w:r>
        <w:separator/>
      </w:r>
    </w:p>
  </w:footnote>
  <w:footnote w:type="continuationSeparator" w:id="0">
    <w:p w14:paraId="70847F65" w14:textId="77777777" w:rsidR="00544272" w:rsidRDefault="00544272" w:rsidP="00C1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8378" w14:textId="7C58BC01" w:rsidR="00C15C76" w:rsidRDefault="00544272">
    <w:pPr>
      <w:pStyle w:val="Header"/>
    </w:pPr>
    <w:r>
      <w:rPr>
        <w:noProof/>
      </w:rPr>
      <w:pict w14:anchorId="73316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825927" o:spid="_x0000_s1027" type="#_x0000_t75" alt="" style="position:absolute;margin-left:0;margin-top:0;width:778.5pt;height:661.5pt;z-index:-251653120;mso-wrap-edited:f;mso-width-percent:0;mso-height-percent:0;mso-position-horizontal:center;mso-position-horizontal-relative:margin;mso-position-vertical:center;mso-position-vertical-relative:margin;mso-width-percent:0;mso-height-percent:0" o:allowincell="f">
          <v:imagedata r:id="rId1" o:title="Screenshot 2024-12-05 at 10.58.5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0690" w14:textId="7B1F8A48" w:rsidR="00C15C76" w:rsidRPr="007958A9" w:rsidRDefault="00544272" w:rsidP="00C15C76">
    <w:pPr>
      <w:pStyle w:val="Header"/>
      <w:jc w:val="center"/>
      <w:rPr>
        <w:rFonts w:ascii="Arial" w:hAnsi="Arial" w:cs="Arial"/>
      </w:rPr>
    </w:pPr>
    <w:r>
      <w:rPr>
        <w:rFonts w:ascii="Arial" w:hAnsi="Arial" w:cs="Arial"/>
        <w:noProof/>
      </w:rPr>
      <w:pict w14:anchorId="0408F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825928" o:spid="_x0000_s1026" type="#_x0000_t75" alt="" style="position:absolute;left:0;text-align:left;margin-left:0;margin-top:0;width:778.5pt;height:661.5pt;z-index:-251650048;mso-wrap-edited:f;mso-width-percent:0;mso-height-percent:0;mso-position-horizontal:center;mso-position-horizontal-relative:margin;mso-position-vertical:center;mso-position-vertical-relative:margin;mso-width-percent:0;mso-height-percent:0" o:allowincell="f">
          <v:imagedata r:id="rId1" o:title="Screenshot 2024-12-05 at 10.58.50" gain="19661f" blacklevel="22938f"/>
        </v:shape>
      </w:pict>
    </w:r>
    <w:r w:rsidR="00C15C76" w:rsidRPr="007958A9">
      <w:rPr>
        <w:rFonts w:ascii="Arial" w:hAnsi="Arial" w:cs="Arial"/>
      </w:rPr>
      <w:t xml:space="preserve">Research Report </w:t>
    </w:r>
  </w:p>
  <w:p w14:paraId="63A7999A" w14:textId="77777777" w:rsidR="00C15C76" w:rsidRDefault="00C15C76" w:rsidP="00C15C76">
    <w:pPr>
      <w:pStyle w:val="Header"/>
      <w:jc w:val="center"/>
      <w:rPr>
        <w:rFonts w:ascii="Arial" w:hAnsi="Arial" w:cs="Arial"/>
      </w:rPr>
    </w:pPr>
    <w:r w:rsidRPr="007958A9">
      <w:rPr>
        <w:rFonts w:ascii="Arial" w:hAnsi="Arial" w:cs="Arial"/>
      </w:rPr>
      <w:t xml:space="preserve">Model United Nations Alfrink </w:t>
    </w:r>
  </w:p>
  <w:p w14:paraId="2FBC9A3D" w14:textId="77777777" w:rsidR="00C15C76" w:rsidRPr="007958A9" w:rsidRDefault="00C15C76" w:rsidP="00C15C76">
    <w:pPr>
      <w:pStyle w:val="Header"/>
      <w:jc w:val="center"/>
      <w:rPr>
        <w:rFonts w:ascii="Arial" w:hAnsi="Arial" w:cs="Arial"/>
      </w:rPr>
    </w:pPr>
    <w:r w:rsidRPr="007958A9">
      <w:rPr>
        <w:rFonts w:ascii="Arial" w:hAnsi="Arial" w:cs="Arial"/>
      </w:rPr>
      <w:t>2024</w:t>
    </w:r>
  </w:p>
  <w:p w14:paraId="6822E1BF" w14:textId="77777777" w:rsidR="00C15C76" w:rsidRDefault="00C15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FF02" w14:textId="5354C1CD" w:rsidR="00C15C76" w:rsidRDefault="00544272">
    <w:pPr>
      <w:pStyle w:val="Header"/>
    </w:pPr>
    <w:r>
      <w:rPr>
        <w:noProof/>
      </w:rPr>
      <w:pict w14:anchorId="759BB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825926" o:spid="_x0000_s1025" type="#_x0000_t75" alt="" style="position:absolute;margin-left:0;margin-top:0;width:778.5pt;height:661.5pt;z-index:-251656192;mso-wrap-edited:f;mso-width-percent:0;mso-height-percent:0;mso-position-horizontal:center;mso-position-horizontal-relative:margin;mso-position-vertical:center;mso-position-vertical-relative:margin;mso-width-percent:0;mso-height-percent:0" o:allowincell="f">
          <v:imagedata r:id="rId1" o:title="Screenshot 2024-12-05 at 10.58.50"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1D"/>
    <w:rsid w:val="0007146E"/>
    <w:rsid w:val="00253E1D"/>
    <w:rsid w:val="0039690A"/>
    <w:rsid w:val="005011CC"/>
    <w:rsid w:val="00522217"/>
    <w:rsid w:val="00544272"/>
    <w:rsid w:val="0057411E"/>
    <w:rsid w:val="00684AD3"/>
    <w:rsid w:val="00710E29"/>
    <w:rsid w:val="00712A10"/>
    <w:rsid w:val="007A37A0"/>
    <w:rsid w:val="008C33F4"/>
    <w:rsid w:val="00913DFC"/>
    <w:rsid w:val="00935BF6"/>
    <w:rsid w:val="009B22AF"/>
    <w:rsid w:val="00A80F15"/>
    <w:rsid w:val="00AF388B"/>
    <w:rsid w:val="00C15C76"/>
    <w:rsid w:val="00CB4608"/>
    <w:rsid w:val="00E609CF"/>
    <w:rsid w:val="00EB7278"/>
    <w:rsid w:val="00EF631C"/>
    <w:rsid w:val="00F6541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4BD6"/>
  <w15:chartTrackingRefBased/>
  <w15:docId w15:val="{F7A21404-189B-3749-883B-0F5B546B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76"/>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253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E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E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E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E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E1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53E1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53E1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53E1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53E1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53E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53E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53E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53E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53E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E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53E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E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53E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3E1D"/>
    <w:rPr>
      <w:i/>
      <w:iCs/>
      <w:color w:val="404040" w:themeColor="text1" w:themeTint="BF"/>
      <w:lang w:val="en-GB"/>
    </w:rPr>
  </w:style>
  <w:style w:type="paragraph" w:styleId="ListParagraph">
    <w:name w:val="List Paragraph"/>
    <w:basedOn w:val="Normal"/>
    <w:uiPriority w:val="34"/>
    <w:qFormat/>
    <w:rsid w:val="00253E1D"/>
    <w:pPr>
      <w:ind w:left="720"/>
      <w:contextualSpacing/>
    </w:pPr>
  </w:style>
  <w:style w:type="character" w:styleId="IntenseEmphasis">
    <w:name w:val="Intense Emphasis"/>
    <w:basedOn w:val="DefaultParagraphFont"/>
    <w:uiPriority w:val="21"/>
    <w:qFormat/>
    <w:rsid w:val="00253E1D"/>
    <w:rPr>
      <w:i/>
      <w:iCs/>
      <w:color w:val="0F4761" w:themeColor="accent1" w:themeShade="BF"/>
    </w:rPr>
  </w:style>
  <w:style w:type="paragraph" w:styleId="IntenseQuote">
    <w:name w:val="Intense Quote"/>
    <w:basedOn w:val="Normal"/>
    <w:next w:val="Normal"/>
    <w:link w:val="IntenseQuoteChar"/>
    <w:uiPriority w:val="30"/>
    <w:qFormat/>
    <w:rsid w:val="00253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E1D"/>
    <w:rPr>
      <w:i/>
      <w:iCs/>
      <w:color w:val="0F4761" w:themeColor="accent1" w:themeShade="BF"/>
      <w:lang w:val="en-GB"/>
    </w:rPr>
  </w:style>
  <w:style w:type="character" w:styleId="IntenseReference">
    <w:name w:val="Intense Reference"/>
    <w:basedOn w:val="DefaultParagraphFont"/>
    <w:uiPriority w:val="32"/>
    <w:qFormat/>
    <w:rsid w:val="00253E1D"/>
    <w:rPr>
      <w:b/>
      <w:bCs/>
      <w:smallCaps/>
      <w:color w:val="0F4761" w:themeColor="accent1" w:themeShade="BF"/>
      <w:spacing w:val="5"/>
    </w:rPr>
  </w:style>
  <w:style w:type="paragraph" w:styleId="Header">
    <w:name w:val="header"/>
    <w:basedOn w:val="Normal"/>
    <w:link w:val="HeaderChar"/>
    <w:uiPriority w:val="99"/>
    <w:unhideWhenUsed/>
    <w:rsid w:val="00C15C76"/>
    <w:pPr>
      <w:tabs>
        <w:tab w:val="center" w:pos="4513"/>
        <w:tab w:val="right" w:pos="9026"/>
      </w:tabs>
    </w:pPr>
  </w:style>
  <w:style w:type="character" w:customStyle="1" w:styleId="HeaderChar">
    <w:name w:val="Header Char"/>
    <w:basedOn w:val="DefaultParagraphFont"/>
    <w:link w:val="Header"/>
    <w:uiPriority w:val="99"/>
    <w:rsid w:val="00C15C76"/>
    <w:rPr>
      <w:lang w:val="en-GB"/>
    </w:rPr>
  </w:style>
  <w:style w:type="paragraph" w:styleId="Footer">
    <w:name w:val="footer"/>
    <w:basedOn w:val="Normal"/>
    <w:link w:val="FooterChar"/>
    <w:uiPriority w:val="99"/>
    <w:unhideWhenUsed/>
    <w:rsid w:val="00C15C76"/>
    <w:pPr>
      <w:tabs>
        <w:tab w:val="center" w:pos="4513"/>
        <w:tab w:val="right" w:pos="9026"/>
      </w:tabs>
    </w:pPr>
  </w:style>
  <w:style w:type="character" w:customStyle="1" w:styleId="FooterChar">
    <w:name w:val="Footer Char"/>
    <w:basedOn w:val="DefaultParagraphFont"/>
    <w:link w:val="Footer"/>
    <w:uiPriority w:val="99"/>
    <w:rsid w:val="00C15C76"/>
    <w:rPr>
      <w:lang w:val="en-GB"/>
    </w:rPr>
  </w:style>
  <w:style w:type="character" w:styleId="Hyperlink">
    <w:name w:val="Hyperlink"/>
    <w:basedOn w:val="DefaultParagraphFont"/>
    <w:uiPriority w:val="99"/>
    <w:unhideWhenUsed/>
    <w:rsid w:val="00C15C76"/>
    <w:rPr>
      <w:color w:val="467886" w:themeColor="hyperlink"/>
      <w:u w:val="single"/>
    </w:rPr>
  </w:style>
  <w:style w:type="paragraph" w:styleId="NoSpacing">
    <w:name w:val="No Spacing"/>
    <w:link w:val="NoSpacingChar"/>
    <w:uiPriority w:val="1"/>
    <w:qFormat/>
    <w:rsid w:val="00C15C76"/>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C15C76"/>
    <w:rPr>
      <w:rFonts w:eastAsiaTheme="minorEastAsia"/>
      <w:kern w:val="0"/>
      <w:sz w:val="22"/>
      <w:szCs w:val="22"/>
      <w:lang w:val="en-US" w:eastAsia="zh-CN"/>
      <w14:ligatures w14:val="none"/>
    </w:rPr>
  </w:style>
  <w:style w:type="table" w:styleId="TableGrid">
    <w:name w:val="Table Grid"/>
    <w:basedOn w:val="TableNormal"/>
    <w:uiPriority w:val="39"/>
    <w:rsid w:val="0071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0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alfrink.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Kouwenhoven</dc:creator>
  <cp:keywords/>
  <dc:description/>
  <cp:lastModifiedBy>Sidney Kouwenhoven</cp:lastModifiedBy>
  <cp:revision>6</cp:revision>
  <dcterms:created xsi:type="dcterms:W3CDTF">2024-12-13T08:47:00Z</dcterms:created>
  <dcterms:modified xsi:type="dcterms:W3CDTF">2024-12-13T11:15:00Z</dcterms:modified>
</cp:coreProperties>
</file>